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0A2E6" w14:textId="1811604C" w:rsidR="00E03953" w:rsidRDefault="00E03953" w:rsidP="00E03953">
      <w:pPr>
        <w:autoSpaceDE w:val="0"/>
        <w:autoSpaceDN w:val="0"/>
        <w:adjustRightInd w:val="0"/>
        <w:spacing w:after="120" w:line="276" w:lineRule="auto"/>
        <w:jc w:val="center"/>
        <w:rPr>
          <w:rFonts w:ascii="Arial" w:hAnsi="Arial" w:cs="Arial"/>
          <w:b/>
          <w:bCs/>
        </w:rPr>
      </w:pPr>
      <w:r w:rsidRPr="00E7048C">
        <w:rPr>
          <w:rFonts w:ascii="Arial" w:hAnsi="Arial" w:cs="Arial"/>
          <w:b/>
          <w:bCs/>
        </w:rPr>
        <w:t>REQUEST FOR EXPRESSION OF INTEREST</w:t>
      </w:r>
    </w:p>
    <w:p w14:paraId="481AC0A9" w14:textId="2F942087" w:rsidR="006D10B8" w:rsidRPr="00E7048C" w:rsidRDefault="006D10B8" w:rsidP="006D10B8">
      <w:pPr>
        <w:autoSpaceDE w:val="0"/>
        <w:autoSpaceDN w:val="0"/>
        <w:adjustRightInd w:val="0"/>
        <w:spacing w:after="240" w:line="276" w:lineRule="auto"/>
        <w:ind w:right="-1"/>
        <w:jc w:val="center"/>
        <w:rPr>
          <w:rFonts w:ascii="Arial" w:hAnsi="Arial" w:cs="Arial"/>
          <w:b/>
          <w:bCs/>
        </w:rPr>
      </w:pPr>
      <w:r w:rsidRPr="00E7048C">
        <w:rPr>
          <w:rFonts w:ascii="Arial" w:hAnsi="Arial" w:cs="Arial"/>
          <w:b/>
          <w:bCs/>
        </w:rPr>
        <w:t>AFRICAN LEGAL SUPPORT FACILITY (“ALSF”)</w:t>
      </w:r>
    </w:p>
    <w:p w14:paraId="3DFB98A3" w14:textId="77777777" w:rsidR="006D10B8" w:rsidRPr="00E7048C" w:rsidRDefault="006D10B8" w:rsidP="006D10B8">
      <w:pPr>
        <w:autoSpaceDE w:val="0"/>
        <w:autoSpaceDN w:val="0"/>
        <w:adjustRightInd w:val="0"/>
        <w:spacing w:after="120" w:line="276" w:lineRule="auto"/>
        <w:jc w:val="center"/>
        <w:rPr>
          <w:rFonts w:ascii="Arial" w:hAnsi="Arial" w:cs="Arial"/>
          <w:b/>
          <w:bCs/>
        </w:rPr>
      </w:pPr>
      <w:r w:rsidRPr="00E7048C">
        <w:rPr>
          <w:rFonts w:ascii="Arial" w:hAnsi="Arial" w:cs="Arial"/>
          <w:b/>
          <w:bCs/>
        </w:rPr>
        <w:t>IT CONSULTING FIRM</w:t>
      </w:r>
    </w:p>
    <w:p w14:paraId="781B68A6" w14:textId="77777777" w:rsidR="006D10B8" w:rsidRPr="00E7048C" w:rsidRDefault="006D10B8" w:rsidP="006D10B8">
      <w:pPr>
        <w:spacing w:after="240" w:line="276" w:lineRule="auto"/>
        <w:jc w:val="center"/>
        <w:rPr>
          <w:rFonts w:ascii="Arial" w:hAnsi="Arial" w:cs="Arial"/>
          <w:b/>
          <w:bCs/>
        </w:rPr>
      </w:pPr>
      <w:r w:rsidRPr="00E7048C">
        <w:rPr>
          <w:rFonts w:ascii="Arial" w:eastAsia="Arial" w:hAnsi="Arial" w:cs="Arial"/>
          <w:b/>
          <w:bCs/>
          <w:lang w:eastAsia="en-US"/>
        </w:rPr>
        <w:t>AFRICAN COMMERCIAL SOVEREIGN LOAN ASSESSMENT AND GUIDANCE PROJECT</w:t>
      </w:r>
    </w:p>
    <w:p w14:paraId="4E8A946D" w14:textId="77777777" w:rsidR="006D10B8" w:rsidRPr="00E7048C" w:rsidRDefault="006D10B8" w:rsidP="006D10B8">
      <w:pPr>
        <w:spacing w:after="240" w:line="276" w:lineRule="auto"/>
        <w:jc w:val="both"/>
        <w:rPr>
          <w:rFonts w:ascii="Arial" w:hAnsi="Arial" w:cs="Arial"/>
        </w:rPr>
      </w:pPr>
      <w:r w:rsidRPr="00E7048C">
        <w:rPr>
          <w:rFonts w:ascii="Arial" w:hAnsi="Arial" w:cs="Arial"/>
        </w:rPr>
        <w:t xml:space="preserve">The African Legal Support Facility (the “ALSF” or the “Facility”) hereby invites consulting firms to indicate their interest in the following assignment: </w:t>
      </w:r>
      <w:r w:rsidRPr="00E7048C">
        <w:rPr>
          <w:rFonts w:ascii="Arial" w:hAnsi="Arial" w:cs="Arial"/>
          <w:b/>
          <w:bCs/>
          <w:u w:val="single"/>
        </w:rPr>
        <w:t>IT Consulting Firm – Design and Development of the ALSF Sovereign Borrower Database</w:t>
      </w:r>
      <w:r w:rsidRPr="00E7048C">
        <w:rPr>
          <w:rFonts w:ascii="Arial" w:hAnsi="Arial" w:cs="Arial"/>
        </w:rPr>
        <w:t>. This assignment is part of a broader ALSF initiative in sovereign finance and seeks to develop an independent and secure online platform (the “ALSF Sovereign Borrower Database”) to support African governments in the analysis and negotiation of commercial sovereign loan agreements.</w:t>
      </w:r>
    </w:p>
    <w:p w14:paraId="356CF7A2" w14:textId="77777777" w:rsidR="006D10B8" w:rsidRPr="00E7048C" w:rsidRDefault="006D10B8" w:rsidP="006D10B8">
      <w:pPr>
        <w:pStyle w:val="NormalWeb"/>
        <w:numPr>
          <w:ilvl w:val="0"/>
          <w:numId w:val="2"/>
        </w:numPr>
        <w:spacing w:before="0" w:beforeAutospacing="0" w:after="240" w:afterAutospacing="0" w:line="276" w:lineRule="auto"/>
        <w:ind w:left="567" w:right="-1" w:hanging="567"/>
        <w:jc w:val="both"/>
        <w:rPr>
          <w:rFonts w:ascii="Arial" w:hAnsi="Arial" w:cs="Arial"/>
          <w:b/>
        </w:rPr>
      </w:pPr>
      <w:r w:rsidRPr="00E7048C">
        <w:rPr>
          <w:rFonts w:ascii="Arial" w:hAnsi="Arial" w:cs="Arial"/>
          <w:b/>
        </w:rPr>
        <w:t>General Information about the ALSF and the African Commercial Sovereign Loan Assessment and Guidance Project</w:t>
      </w:r>
    </w:p>
    <w:p w14:paraId="3064DA1E" w14:textId="77777777" w:rsidR="006D10B8" w:rsidRPr="00E7048C" w:rsidRDefault="006D10B8" w:rsidP="006D10B8">
      <w:pPr>
        <w:spacing w:after="240" w:line="276" w:lineRule="auto"/>
        <w:jc w:val="both"/>
        <w:rPr>
          <w:rFonts w:ascii="Arial" w:hAnsi="Arial" w:cs="Arial"/>
        </w:rPr>
      </w:pPr>
      <w:r w:rsidRPr="00E7048C">
        <w:rPr>
          <w:rFonts w:ascii="Arial" w:hAnsi="Arial" w:cs="Arial"/>
        </w:rPr>
        <w:t>The ALSF is an international organisation hosted by the African Development Bank in Abidjan, Côte d’Ivoire. The ALSF’s main objectives include: (</w:t>
      </w:r>
      <w:proofErr w:type="spellStart"/>
      <w:r w:rsidRPr="00E7048C">
        <w:rPr>
          <w:rFonts w:ascii="Arial" w:hAnsi="Arial" w:cs="Arial"/>
        </w:rPr>
        <w:t>i</w:t>
      </w:r>
      <w:proofErr w:type="spellEnd"/>
      <w:r w:rsidRPr="00E7048C">
        <w:rPr>
          <w:rFonts w:ascii="Arial" w:hAnsi="Arial" w:cs="Arial"/>
        </w:rPr>
        <w:t>) providing legal advisory services to African governments in the structuring and negotiation of complex commercial transactions related to extractives and natural resources, energy, sovereign debt, and infrastructure development under public-private partnerships; (ii) capacity building for lawyers and government professionals related to the above; and (iii) development of knowledge products.</w:t>
      </w:r>
    </w:p>
    <w:p w14:paraId="281089B1" w14:textId="77777777" w:rsidR="006D10B8" w:rsidRPr="00E7048C" w:rsidRDefault="006D10B8" w:rsidP="006D10B8">
      <w:pPr>
        <w:spacing w:after="240" w:line="276" w:lineRule="auto"/>
        <w:jc w:val="both"/>
        <w:rPr>
          <w:rFonts w:ascii="Arial" w:hAnsi="Arial" w:cs="Arial"/>
        </w:rPr>
      </w:pPr>
      <w:r w:rsidRPr="00E7048C">
        <w:rPr>
          <w:rFonts w:ascii="Arial" w:hAnsi="Arial" w:cs="Arial"/>
        </w:rPr>
        <w:t>The IT consulting firm (the “Consultant”) will support the design and development of the ALSF Sovereign Borrower Database, a secure and independent online platform that constitutes a key deliverable of the ALSF’s initiative to strengthen African governments’ capacity in managing and negotiating commercial sovereign debt. This platform is being developed as part of the African Commercial Sovereign Loan Assessment and Guidance Project (the “Project”), which aims to promote more transparent, balanced, and sustainable borrowing practices across the continent.</w:t>
      </w:r>
    </w:p>
    <w:p w14:paraId="1D7F0825" w14:textId="77777777" w:rsidR="006D10B8" w:rsidRPr="00E7048C" w:rsidRDefault="006D10B8" w:rsidP="006D10B8">
      <w:pPr>
        <w:spacing w:after="240" w:line="276" w:lineRule="auto"/>
        <w:jc w:val="both"/>
        <w:rPr>
          <w:rFonts w:ascii="Arial" w:hAnsi="Arial" w:cs="Arial"/>
        </w:rPr>
      </w:pPr>
      <w:r w:rsidRPr="00E7048C">
        <w:rPr>
          <w:rFonts w:ascii="Arial" w:hAnsi="Arial" w:cs="Arial"/>
        </w:rPr>
        <w:t>The platform will host two (2) core outputs: (</w:t>
      </w:r>
      <w:proofErr w:type="spellStart"/>
      <w:r w:rsidRPr="00E7048C">
        <w:rPr>
          <w:rFonts w:ascii="Arial" w:hAnsi="Arial" w:cs="Arial"/>
        </w:rPr>
        <w:t>i</w:t>
      </w:r>
      <w:proofErr w:type="spellEnd"/>
      <w:r w:rsidRPr="00E7048C">
        <w:rPr>
          <w:rFonts w:ascii="Arial" w:hAnsi="Arial" w:cs="Arial"/>
        </w:rPr>
        <w:t>) the Sovereign Loan Guidelines, which provide strategic and practical guidance on key contractual clauses in commercial sovereign loan agreements (the “Guidelines”); and (ii) the Loan Terms Summary Tables, which present anonymized, structured summaries of negotiated contractual terms from African countries. While the Guidelines will be publicly accessible, access to the Loan Terms Summary Tables will be restricted to authorized government officials and the ALSF. The platform will feature secure user authentication protocols and offer interactive functionalities to support stakeholder engagement, peer learning, and informed negotiation practices.</w:t>
      </w:r>
    </w:p>
    <w:p w14:paraId="2D6839CD" w14:textId="77777777" w:rsidR="006D10B8" w:rsidRPr="00E7048C" w:rsidRDefault="006D10B8" w:rsidP="006D10B8">
      <w:pPr>
        <w:pStyle w:val="NormalWeb"/>
        <w:numPr>
          <w:ilvl w:val="0"/>
          <w:numId w:val="2"/>
        </w:numPr>
        <w:spacing w:before="0" w:beforeAutospacing="0" w:after="240" w:afterAutospacing="0" w:line="276" w:lineRule="auto"/>
        <w:ind w:left="567" w:right="-1" w:hanging="567"/>
        <w:jc w:val="both"/>
        <w:rPr>
          <w:rFonts w:ascii="Arial" w:hAnsi="Arial" w:cs="Arial"/>
          <w:b/>
        </w:rPr>
      </w:pPr>
      <w:r w:rsidRPr="00E7048C">
        <w:rPr>
          <w:rFonts w:ascii="Arial" w:hAnsi="Arial" w:cs="Arial"/>
          <w:b/>
        </w:rPr>
        <w:t>Objectives and Tasks of the Assignment</w:t>
      </w:r>
    </w:p>
    <w:p w14:paraId="127E3675" w14:textId="77777777" w:rsidR="006D10B8" w:rsidRPr="00E7048C" w:rsidRDefault="006D10B8" w:rsidP="006D10B8">
      <w:pPr>
        <w:tabs>
          <w:tab w:val="left" w:pos="0"/>
        </w:tabs>
        <w:suppressAutoHyphens/>
        <w:spacing w:before="120" w:after="120" w:line="276" w:lineRule="auto"/>
        <w:jc w:val="both"/>
        <w:rPr>
          <w:rFonts w:ascii="Arial" w:hAnsi="Arial" w:cs="Arial"/>
          <w:bCs/>
          <w:spacing w:val="-2"/>
        </w:rPr>
      </w:pPr>
      <w:r w:rsidRPr="00E7048C">
        <w:rPr>
          <w:rFonts w:ascii="Arial" w:hAnsi="Arial" w:cs="Arial"/>
          <w:bCs/>
          <w:spacing w:val="-2"/>
        </w:rPr>
        <w:lastRenderedPageBreak/>
        <w:t>The role of the Consultant includes, but is not limited to:</w:t>
      </w:r>
    </w:p>
    <w:p w14:paraId="0EFBD6D6" w14:textId="77777777" w:rsidR="006D10B8" w:rsidRPr="00A6215F" w:rsidRDefault="006D10B8" w:rsidP="006D10B8">
      <w:pPr>
        <w:tabs>
          <w:tab w:val="left" w:pos="0"/>
        </w:tabs>
        <w:suppressAutoHyphens/>
        <w:spacing w:before="120" w:after="120" w:line="276" w:lineRule="auto"/>
        <w:jc w:val="both"/>
        <w:rPr>
          <w:rFonts w:ascii="Arial" w:hAnsi="Arial" w:cs="Arial"/>
          <w:b/>
          <w:bCs/>
          <w:spacing w:val="-2"/>
        </w:rPr>
      </w:pPr>
      <w:r w:rsidRPr="00A6215F">
        <w:rPr>
          <w:rFonts w:ascii="Arial" w:hAnsi="Arial" w:cs="Arial"/>
          <w:b/>
          <w:bCs/>
          <w:spacing w:val="-2"/>
        </w:rPr>
        <w:t>PHASE 1: STUDY AND PLANNING</w:t>
      </w:r>
    </w:p>
    <w:p w14:paraId="6E6D8949" w14:textId="77777777" w:rsidR="006D10B8" w:rsidRPr="00A6215F" w:rsidRDefault="006D10B8" w:rsidP="006D10B8">
      <w:pPr>
        <w:pStyle w:val="Paragraphedeliste"/>
        <w:numPr>
          <w:ilvl w:val="0"/>
          <w:numId w:val="7"/>
        </w:numPr>
        <w:tabs>
          <w:tab w:val="left" w:pos="0"/>
        </w:tabs>
        <w:suppressAutoHyphens/>
        <w:spacing w:before="120" w:after="120" w:line="276" w:lineRule="auto"/>
        <w:ind w:left="426" w:hanging="426"/>
        <w:jc w:val="both"/>
        <w:rPr>
          <w:rFonts w:ascii="Arial" w:hAnsi="Arial" w:cs="Arial"/>
          <w:b/>
          <w:bCs/>
          <w:spacing w:val="-2"/>
        </w:rPr>
      </w:pPr>
      <w:r w:rsidRPr="00A6215F">
        <w:rPr>
          <w:rFonts w:ascii="Arial" w:hAnsi="Arial" w:cs="Arial"/>
          <w:b/>
          <w:bCs/>
          <w:spacing w:val="-2"/>
        </w:rPr>
        <w:t>Technical Needs Assessment</w:t>
      </w:r>
    </w:p>
    <w:p w14:paraId="7B38A289" w14:textId="77777777" w:rsidR="006D10B8" w:rsidRPr="00A6215F" w:rsidRDefault="006D10B8" w:rsidP="006D10B8">
      <w:pPr>
        <w:numPr>
          <w:ilvl w:val="0"/>
          <w:numId w:val="3"/>
        </w:numPr>
        <w:tabs>
          <w:tab w:val="left" w:pos="0"/>
        </w:tabs>
        <w:suppressAutoHyphens/>
        <w:spacing w:before="120" w:after="120" w:line="276" w:lineRule="auto"/>
        <w:jc w:val="both"/>
        <w:rPr>
          <w:rFonts w:ascii="Arial" w:hAnsi="Arial" w:cs="Arial"/>
          <w:bCs/>
          <w:spacing w:val="-2"/>
        </w:rPr>
      </w:pPr>
      <w:r w:rsidRPr="00A6215F">
        <w:rPr>
          <w:rFonts w:ascii="Arial" w:hAnsi="Arial" w:cs="Arial"/>
          <w:bCs/>
          <w:spacing w:val="-2"/>
        </w:rPr>
        <w:t>Conduct a comprehensive technical needs assessment in collaboration with ALSF teams and project partners.</w:t>
      </w:r>
    </w:p>
    <w:p w14:paraId="46C06D10" w14:textId="77777777" w:rsidR="006D10B8" w:rsidRPr="00A6215F" w:rsidRDefault="006D10B8" w:rsidP="006D10B8">
      <w:pPr>
        <w:numPr>
          <w:ilvl w:val="0"/>
          <w:numId w:val="3"/>
        </w:numPr>
        <w:tabs>
          <w:tab w:val="left" w:pos="0"/>
        </w:tabs>
        <w:suppressAutoHyphens/>
        <w:spacing w:before="120" w:after="120" w:line="276" w:lineRule="auto"/>
        <w:jc w:val="both"/>
        <w:rPr>
          <w:rFonts w:ascii="Arial" w:hAnsi="Arial" w:cs="Arial"/>
          <w:bCs/>
          <w:spacing w:val="-2"/>
        </w:rPr>
      </w:pPr>
      <w:r w:rsidRPr="00A6215F">
        <w:rPr>
          <w:rFonts w:ascii="Arial" w:hAnsi="Arial" w:cs="Arial"/>
          <w:bCs/>
          <w:spacing w:val="-2"/>
        </w:rPr>
        <w:t>Identify functional, technical, and security requirements.</w:t>
      </w:r>
    </w:p>
    <w:p w14:paraId="5F24CC10" w14:textId="77777777" w:rsidR="006D10B8" w:rsidRPr="00A6215F" w:rsidRDefault="006D10B8" w:rsidP="006D10B8">
      <w:pPr>
        <w:numPr>
          <w:ilvl w:val="0"/>
          <w:numId w:val="3"/>
        </w:numPr>
        <w:tabs>
          <w:tab w:val="left" w:pos="0"/>
        </w:tabs>
        <w:suppressAutoHyphens/>
        <w:spacing w:before="120" w:after="120" w:line="276" w:lineRule="auto"/>
        <w:jc w:val="both"/>
        <w:rPr>
          <w:rFonts w:ascii="Arial" w:hAnsi="Arial" w:cs="Arial"/>
          <w:bCs/>
          <w:spacing w:val="-2"/>
        </w:rPr>
      </w:pPr>
      <w:r w:rsidRPr="00A6215F">
        <w:rPr>
          <w:rFonts w:ascii="Arial" w:hAnsi="Arial" w:cs="Arial"/>
          <w:bCs/>
          <w:spacing w:val="-2"/>
        </w:rPr>
        <w:t>Gather expectations from end users and key stakeholders.</w:t>
      </w:r>
    </w:p>
    <w:p w14:paraId="21B56612" w14:textId="77777777" w:rsidR="006D10B8" w:rsidRPr="00A6215F" w:rsidRDefault="006D10B8" w:rsidP="006D10B8">
      <w:pPr>
        <w:pStyle w:val="Paragraphedeliste"/>
        <w:numPr>
          <w:ilvl w:val="0"/>
          <w:numId w:val="7"/>
        </w:numPr>
        <w:tabs>
          <w:tab w:val="left" w:pos="0"/>
        </w:tabs>
        <w:suppressAutoHyphens/>
        <w:spacing w:before="120" w:after="120" w:line="276" w:lineRule="auto"/>
        <w:ind w:left="426" w:hanging="426"/>
        <w:jc w:val="both"/>
        <w:rPr>
          <w:rFonts w:ascii="Arial" w:hAnsi="Arial" w:cs="Arial"/>
          <w:b/>
          <w:bCs/>
          <w:spacing w:val="-2"/>
        </w:rPr>
      </w:pPr>
      <w:r w:rsidRPr="00A6215F">
        <w:rPr>
          <w:rFonts w:ascii="Arial" w:hAnsi="Arial" w:cs="Arial"/>
          <w:b/>
          <w:bCs/>
          <w:spacing w:val="-2"/>
        </w:rPr>
        <w:t>Proposed Architecture and Solution Design</w:t>
      </w:r>
    </w:p>
    <w:p w14:paraId="4719755D" w14:textId="77777777" w:rsidR="006D10B8" w:rsidRPr="00A6215F" w:rsidRDefault="006D10B8" w:rsidP="006D10B8">
      <w:pPr>
        <w:numPr>
          <w:ilvl w:val="0"/>
          <w:numId w:val="4"/>
        </w:numPr>
        <w:tabs>
          <w:tab w:val="left" w:pos="0"/>
        </w:tabs>
        <w:suppressAutoHyphens/>
        <w:spacing w:before="120" w:after="120" w:line="276" w:lineRule="auto"/>
        <w:jc w:val="both"/>
        <w:rPr>
          <w:rFonts w:ascii="Arial" w:hAnsi="Arial" w:cs="Arial"/>
          <w:bCs/>
          <w:spacing w:val="-2"/>
        </w:rPr>
      </w:pPr>
      <w:r w:rsidRPr="00A6215F">
        <w:rPr>
          <w:rFonts w:ascii="Arial" w:hAnsi="Arial" w:cs="Arial"/>
          <w:bCs/>
          <w:spacing w:val="-2"/>
        </w:rPr>
        <w:t>Propose a robust, scalable, and secure architecture, hosted on Amazon Web Services (AWS), ensuring:</w:t>
      </w:r>
    </w:p>
    <w:p w14:paraId="36B84CCC" w14:textId="77777777" w:rsidR="006D10B8" w:rsidRPr="00A6215F" w:rsidRDefault="006D10B8" w:rsidP="006D10B8">
      <w:pPr>
        <w:numPr>
          <w:ilvl w:val="1"/>
          <w:numId w:val="4"/>
        </w:numPr>
        <w:tabs>
          <w:tab w:val="left" w:pos="0"/>
        </w:tabs>
        <w:suppressAutoHyphens/>
        <w:spacing w:before="120" w:after="120" w:line="276" w:lineRule="auto"/>
        <w:jc w:val="both"/>
        <w:rPr>
          <w:rFonts w:ascii="Arial" w:hAnsi="Arial" w:cs="Arial"/>
          <w:bCs/>
          <w:spacing w:val="-2"/>
        </w:rPr>
      </w:pPr>
      <w:r w:rsidRPr="00A6215F">
        <w:rPr>
          <w:rFonts w:ascii="Arial" w:hAnsi="Arial" w:cs="Arial"/>
          <w:bCs/>
          <w:spacing w:val="-2"/>
        </w:rPr>
        <w:t xml:space="preserve">Long-term </w:t>
      </w:r>
      <w:proofErr w:type="gramStart"/>
      <w:r w:rsidRPr="00A6215F">
        <w:rPr>
          <w:rFonts w:ascii="Arial" w:hAnsi="Arial" w:cs="Arial"/>
          <w:bCs/>
          <w:spacing w:val="-2"/>
        </w:rPr>
        <w:t>sustainability;</w:t>
      </w:r>
      <w:proofErr w:type="gramEnd"/>
    </w:p>
    <w:p w14:paraId="57670A0C" w14:textId="77777777" w:rsidR="006D10B8" w:rsidRPr="00A6215F" w:rsidRDefault="006D10B8" w:rsidP="006D10B8">
      <w:pPr>
        <w:numPr>
          <w:ilvl w:val="1"/>
          <w:numId w:val="4"/>
        </w:numPr>
        <w:tabs>
          <w:tab w:val="left" w:pos="0"/>
        </w:tabs>
        <w:suppressAutoHyphens/>
        <w:spacing w:before="120" w:after="120" w:line="276" w:lineRule="auto"/>
        <w:jc w:val="both"/>
        <w:rPr>
          <w:rFonts w:ascii="Arial" w:hAnsi="Arial" w:cs="Arial"/>
          <w:bCs/>
          <w:spacing w:val="-2"/>
        </w:rPr>
      </w:pPr>
      <w:r w:rsidRPr="00A6215F">
        <w:rPr>
          <w:rFonts w:ascii="Arial" w:hAnsi="Arial" w:cs="Arial"/>
          <w:bCs/>
          <w:spacing w:val="-2"/>
        </w:rPr>
        <w:t>High availability; and</w:t>
      </w:r>
    </w:p>
    <w:p w14:paraId="26F94354" w14:textId="77777777" w:rsidR="006D10B8" w:rsidRPr="00A6215F" w:rsidRDefault="006D10B8" w:rsidP="006D10B8">
      <w:pPr>
        <w:numPr>
          <w:ilvl w:val="1"/>
          <w:numId w:val="4"/>
        </w:numPr>
        <w:tabs>
          <w:tab w:val="left" w:pos="0"/>
        </w:tabs>
        <w:suppressAutoHyphens/>
        <w:spacing w:before="120" w:after="120" w:line="276" w:lineRule="auto"/>
        <w:jc w:val="both"/>
        <w:rPr>
          <w:rFonts w:ascii="Arial" w:hAnsi="Arial" w:cs="Arial"/>
          <w:bCs/>
          <w:spacing w:val="-2"/>
        </w:rPr>
      </w:pPr>
      <w:r w:rsidRPr="00A6215F">
        <w:rPr>
          <w:rFonts w:ascii="Arial" w:hAnsi="Arial" w:cs="Arial"/>
          <w:bCs/>
          <w:spacing w:val="-2"/>
        </w:rPr>
        <w:t>Compliance with industry-standard security protocols.</w:t>
      </w:r>
    </w:p>
    <w:p w14:paraId="4398C69B" w14:textId="77777777" w:rsidR="006D10B8" w:rsidRPr="00A6215F" w:rsidRDefault="006D10B8" w:rsidP="006D10B8">
      <w:pPr>
        <w:numPr>
          <w:ilvl w:val="0"/>
          <w:numId w:val="4"/>
        </w:numPr>
        <w:tabs>
          <w:tab w:val="left" w:pos="0"/>
        </w:tabs>
        <w:suppressAutoHyphens/>
        <w:spacing w:before="120" w:after="120" w:line="276" w:lineRule="auto"/>
        <w:jc w:val="both"/>
        <w:rPr>
          <w:rFonts w:ascii="Arial" w:hAnsi="Arial" w:cs="Arial"/>
          <w:bCs/>
          <w:spacing w:val="-2"/>
        </w:rPr>
      </w:pPr>
      <w:r w:rsidRPr="00A6215F">
        <w:rPr>
          <w:rFonts w:ascii="Arial" w:hAnsi="Arial" w:cs="Arial"/>
          <w:bCs/>
          <w:spacing w:val="-2"/>
        </w:rPr>
        <w:t>Define key technical components and AWS services to be used (e.g., EC2, S3, RDS, IAM).</w:t>
      </w:r>
    </w:p>
    <w:p w14:paraId="57080106" w14:textId="77777777" w:rsidR="006D10B8" w:rsidRPr="00A6215F" w:rsidRDefault="006D10B8" w:rsidP="006D10B8">
      <w:pPr>
        <w:numPr>
          <w:ilvl w:val="0"/>
          <w:numId w:val="4"/>
        </w:numPr>
        <w:tabs>
          <w:tab w:val="left" w:pos="0"/>
        </w:tabs>
        <w:suppressAutoHyphens/>
        <w:spacing w:before="120" w:after="120" w:line="276" w:lineRule="auto"/>
        <w:jc w:val="both"/>
        <w:rPr>
          <w:rFonts w:ascii="Arial" w:hAnsi="Arial" w:cs="Arial"/>
          <w:bCs/>
          <w:spacing w:val="-2"/>
        </w:rPr>
      </w:pPr>
      <w:r w:rsidRPr="00A6215F">
        <w:rPr>
          <w:rFonts w:ascii="Arial" w:hAnsi="Arial" w:cs="Arial"/>
          <w:bCs/>
          <w:spacing w:val="-2"/>
        </w:rPr>
        <w:t>Outline access control, data backup, and disaster recovery strategies.</w:t>
      </w:r>
    </w:p>
    <w:p w14:paraId="691C1F6A" w14:textId="77777777" w:rsidR="006D10B8" w:rsidRPr="00A6215F" w:rsidRDefault="006D10B8" w:rsidP="006D10B8">
      <w:pPr>
        <w:pStyle w:val="Paragraphedeliste"/>
        <w:numPr>
          <w:ilvl w:val="0"/>
          <w:numId w:val="7"/>
        </w:numPr>
        <w:tabs>
          <w:tab w:val="left" w:pos="0"/>
        </w:tabs>
        <w:suppressAutoHyphens/>
        <w:spacing w:before="120" w:after="120" w:line="276" w:lineRule="auto"/>
        <w:ind w:left="426" w:hanging="426"/>
        <w:jc w:val="both"/>
        <w:rPr>
          <w:rFonts w:ascii="Arial" w:hAnsi="Arial" w:cs="Arial"/>
          <w:b/>
          <w:bCs/>
          <w:spacing w:val="-2"/>
        </w:rPr>
      </w:pPr>
      <w:r w:rsidRPr="00A6215F">
        <w:rPr>
          <w:rFonts w:ascii="Arial" w:hAnsi="Arial" w:cs="Arial"/>
          <w:b/>
          <w:bCs/>
          <w:spacing w:val="-2"/>
        </w:rPr>
        <w:t>Execution Plan</w:t>
      </w:r>
    </w:p>
    <w:p w14:paraId="76EE1659" w14:textId="77777777" w:rsidR="006D10B8" w:rsidRPr="00A6215F" w:rsidRDefault="006D10B8" w:rsidP="006D10B8">
      <w:pPr>
        <w:numPr>
          <w:ilvl w:val="0"/>
          <w:numId w:val="5"/>
        </w:numPr>
        <w:tabs>
          <w:tab w:val="left" w:pos="0"/>
        </w:tabs>
        <w:suppressAutoHyphens/>
        <w:spacing w:before="120" w:after="120" w:line="276" w:lineRule="auto"/>
        <w:jc w:val="both"/>
        <w:rPr>
          <w:rFonts w:ascii="Arial" w:hAnsi="Arial" w:cs="Arial"/>
          <w:bCs/>
          <w:spacing w:val="-2"/>
        </w:rPr>
      </w:pPr>
      <w:r w:rsidRPr="00A6215F">
        <w:rPr>
          <w:rFonts w:ascii="Arial" w:hAnsi="Arial" w:cs="Arial"/>
          <w:bCs/>
          <w:spacing w:val="-2"/>
        </w:rPr>
        <w:t>Develop a detailed execution plan, including:</w:t>
      </w:r>
    </w:p>
    <w:p w14:paraId="26DC434D" w14:textId="77777777" w:rsidR="006D10B8" w:rsidRPr="00A6215F" w:rsidRDefault="006D10B8" w:rsidP="006D10B8">
      <w:pPr>
        <w:numPr>
          <w:ilvl w:val="1"/>
          <w:numId w:val="5"/>
        </w:numPr>
        <w:tabs>
          <w:tab w:val="left" w:pos="0"/>
        </w:tabs>
        <w:suppressAutoHyphens/>
        <w:spacing w:before="120" w:after="120" w:line="276" w:lineRule="auto"/>
        <w:jc w:val="both"/>
        <w:rPr>
          <w:rFonts w:ascii="Arial" w:hAnsi="Arial" w:cs="Arial"/>
          <w:bCs/>
          <w:spacing w:val="-2"/>
        </w:rPr>
      </w:pPr>
      <w:r w:rsidRPr="00A6215F">
        <w:rPr>
          <w:rFonts w:ascii="Arial" w:hAnsi="Arial" w:cs="Arial"/>
          <w:bCs/>
          <w:spacing w:val="-2"/>
        </w:rPr>
        <w:t>Project phases and key milestones</w:t>
      </w:r>
    </w:p>
    <w:p w14:paraId="6B0EBB42" w14:textId="77777777" w:rsidR="006D10B8" w:rsidRPr="00A6215F" w:rsidRDefault="006D10B8" w:rsidP="006D10B8">
      <w:pPr>
        <w:numPr>
          <w:ilvl w:val="1"/>
          <w:numId w:val="5"/>
        </w:numPr>
        <w:tabs>
          <w:tab w:val="left" w:pos="0"/>
        </w:tabs>
        <w:suppressAutoHyphens/>
        <w:spacing w:before="120" w:after="120" w:line="276" w:lineRule="auto"/>
        <w:jc w:val="both"/>
        <w:rPr>
          <w:rFonts w:ascii="Arial" w:hAnsi="Arial" w:cs="Arial"/>
          <w:bCs/>
          <w:spacing w:val="-2"/>
        </w:rPr>
      </w:pPr>
      <w:r w:rsidRPr="00A6215F">
        <w:rPr>
          <w:rFonts w:ascii="Arial" w:hAnsi="Arial" w:cs="Arial"/>
          <w:bCs/>
          <w:spacing w:val="-2"/>
        </w:rPr>
        <w:t>Effort estimation in person-days (J/H) per activity</w:t>
      </w:r>
    </w:p>
    <w:p w14:paraId="2F32CE76" w14:textId="77777777" w:rsidR="006D10B8" w:rsidRPr="00A6215F" w:rsidRDefault="006D10B8" w:rsidP="006D10B8">
      <w:pPr>
        <w:numPr>
          <w:ilvl w:val="1"/>
          <w:numId w:val="5"/>
        </w:numPr>
        <w:tabs>
          <w:tab w:val="left" w:pos="0"/>
        </w:tabs>
        <w:suppressAutoHyphens/>
        <w:spacing w:before="120" w:after="120" w:line="276" w:lineRule="auto"/>
        <w:jc w:val="both"/>
        <w:rPr>
          <w:rFonts w:ascii="Arial" w:hAnsi="Arial" w:cs="Arial"/>
          <w:bCs/>
          <w:spacing w:val="-2"/>
        </w:rPr>
      </w:pPr>
      <w:r w:rsidRPr="00A6215F">
        <w:rPr>
          <w:rFonts w:ascii="Arial" w:hAnsi="Arial" w:cs="Arial"/>
          <w:bCs/>
          <w:spacing w:val="-2"/>
        </w:rPr>
        <w:t>A preliminary project schedule (e.g., Gantt chart)</w:t>
      </w:r>
    </w:p>
    <w:p w14:paraId="4B274588" w14:textId="77777777" w:rsidR="006D10B8" w:rsidRPr="00A6215F" w:rsidRDefault="006D10B8" w:rsidP="006D10B8">
      <w:pPr>
        <w:numPr>
          <w:ilvl w:val="1"/>
          <w:numId w:val="5"/>
        </w:numPr>
        <w:tabs>
          <w:tab w:val="left" w:pos="0"/>
        </w:tabs>
        <w:suppressAutoHyphens/>
        <w:spacing w:before="120" w:after="120" w:line="276" w:lineRule="auto"/>
        <w:jc w:val="both"/>
        <w:rPr>
          <w:rFonts w:ascii="Arial" w:hAnsi="Arial" w:cs="Arial"/>
          <w:bCs/>
          <w:spacing w:val="-2"/>
        </w:rPr>
      </w:pPr>
      <w:r w:rsidRPr="00A6215F">
        <w:rPr>
          <w:rFonts w:ascii="Arial" w:hAnsi="Arial" w:cs="Arial"/>
          <w:bCs/>
          <w:spacing w:val="-2"/>
        </w:rPr>
        <w:t>Required human and technical resources</w:t>
      </w:r>
    </w:p>
    <w:p w14:paraId="3CA342E1" w14:textId="77777777" w:rsidR="006D10B8" w:rsidRPr="00A6215F" w:rsidRDefault="006D10B8" w:rsidP="006D10B8">
      <w:pPr>
        <w:pStyle w:val="Paragraphedeliste"/>
        <w:numPr>
          <w:ilvl w:val="0"/>
          <w:numId w:val="7"/>
        </w:numPr>
        <w:tabs>
          <w:tab w:val="left" w:pos="0"/>
        </w:tabs>
        <w:suppressAutoHyphens/>
        <w:spacing w:before="120" w:after="120" w:line="276" w:lineRule="auto"/>
        <w:ind w:left="426" w:hanging="426"/>
        <w:jc w:val="both"/>
        <w:rPr>
          <w:rFonts w:ascii="Arial" w:hAnsi="Arial" w:cs="Arial"/>
          <w:b/>
          <w:bCs/>
          <w:spacing w:val="-2"/>
        </w:rPr>
      </w:pPr>
      <w:r w:rsidRPr="00A6215F">
        <w:rPr>
          <w:rFonts w:ascii="Arial" w:hAnsi="Arial" w:cs="Arial"/>
          <w:b/>
          <w:bCs/>
          <w:spacing w:val="-2"/>
        </w:rPr>
        <w:t>Deliverables</w:t>
      </w:r>
    </w:p>
    <w:p w14:paraId="5E498EB9" w14:textId="77777777" w:rsidR="006D10B8" w:rsidRPr="00A6215F" w:rsidRDefault="006D10B8" w:rsidP="006D10B8">
      <w:pPr>
        <w:numPr>
          <w:ilvl w:val="0"/>
          <w:numId w:val="6"/>
        </w:numPr>
        <w:tabs>
          <w:tab w:val="left" w:pos="0"/>
        </w:tabs>
        <w:suppressAutoHyphens/>
        <w:spacing w:before="120" w:after="120" w:line="276" w:lineRule="auto"/>
        <w:jc w:val="both"/>
        <w:rPr>
          <w:rFonts w:ascii="Arial" w:hAnsi="Arial" w:cs="Arial"/>
          <w:bCs/>
          <w:spacing w:val="-2"/>
        </w:rPr>
      </w:pPr>
      <w:r w:rsidRPr="00A6215F">
        <w:rPr>
          <w:rFonts w:ascii="Arial" w:hAnsi="Arial" w:cs="Arial"/>
          <w:bCs/>
          <w:spacing w:val="-2"/>
        </w:rPr>
        <w:t>Technical needs assessment report</w:t>
      </w:r>
    </w:p>
    <w:p w14:paraId="46F53901" w14:textId="77777777" w:rsidR="006D10B8" w:rsidRPr="00A6215F" w:rsidRDefault="006D10B8" w:rsidP="006D10B8">
      <w:pPr>
        <w:numPr>
          <w:ilvl w:val="0"/>
          <w:numId w:val="6"/>
        </w:numPr>
        <w:tabs>
          <w:tab w:val="left" w:pos="0"/>
        </w:tabs>
        <w:suppressAutoHyphens/>
        <w:spacing w:before="120" w:after="120" w:line="276" w:lineRule="auto"/>
        <w:jc w:val="both"/>
        <w:rPr>
          <w:rFonts w:ascii="Arial" w:hAnsi="Arial" w:cs="Arial"/>
          <w:bCs/>
          <w:spacing w:val="-2"/>
        </w:rPr>
      </w:pPr>
      <w:r w:rsidRPr="00A6215F">
        <w:rPr>
          <w:rFonts w:ascii="Arial" w:hAnsi="Arial" w:cs="Arial"/>
          <w:bCs/>
          <w:spacing w:val="-2"/>
        </w:rPr>
        <w:t>Proposed system architecture (AWS-based)</w:t>
      </w:r>
    </w:p>
    <w:p w14:paraId="4898C77C" w14:textId="77777777" w:rsidR="006D10B8" w:rsidRPr="00A6215F" w:rsidRDefault="006D10B8" w:rsidP="006D10B8">
      <w:pPr>
        <w:numPr>
          <w:ilvl w:val="0"/>
          <w:numId w:val="6"/>
        </w:numPr>
        <w:tabs>
          <w:tab w:val="left" w:pos="0"/>
        </w:tabs>
        <w:suppressAutoHyphens/>
        <w:spacing w:before="120" w:after="120" w:line="276" w:lineRule="auto"/>
        <w:jc w:val="both"/>
        <w:rPr>
          <w:rFonts w:ascii="Arial" w:hAnsi="Arial" w:cs="Arial"/>
          <w:bCs/>
          <w:spacing w:val="-2"/>
        </w:rPr>
      </w:pPr>
      <w:r w:rsidRPr="00A6215F">
        <w:rPr>
          <w:rFonts w:ascii="Arial" w:hAnsi="Arial" w:cs="Arial"/>
          <w:bCs/>
          <w:spacing w:val="-2"/>
        </w:rPr>
        <w:t>Functional and technical specifications</w:t>
      </w:r>
    </w:p>
    <w:p w14:paraId="2829BE02" w14:textId="77777777" w:rsidR="006D10B8" w:rsidRPr="00A6215F" w:rsidRDefault="006D10B8" w:rsidP="006D10B8">
      <w:pPr>
        <w:numPr>
          <w:ilvl w:val="0"/>
          <w:numId w:val="6"/>
        </w:numPr>
        <w:tabs>
          <w:tab w:val="left" w:pos="0"/>
        </w:tabs>
        <w:suppressAutoHyphens/>
        <w:spacing w:before="120" w:after="240" w:line="276" w:lineRule="auto"/>
        <w:jc w:val="both"/>
        <w:rPr>
          <w:rFonts w:ascii="Arial" w:hAnsi="Arial" w:cs="Arial"/>
          <w:bCs/>
          <w:spacing w:val="-2"/>
        </w:rPr>
      </w:pPr>
      <w:r w:rsidRPr="00A6215F">
        <w:rPr>
          <w:rFonts w:ascii="Arial" w:hAnsi="Arial" w:cs="Arial"/>
          <w:bCs/>
          <w:spacing w:val="-2"/>
        </w:rPr>
        <w:t>Detailed execution plan (J/H estimates and timeline)</w:t>
      </w:r>
    </w:p>
    <w:p w14:paraId="646B2406" w14:textId="77777777" w:rsidR="006D10B8" w:rsidRPr="00A6215F" w:rsidRDefault="006D10B8" w:rsidP="006D10B8">
      <w:pPr>
        <w:tabs>
          <w:tab w:val="left" w:pos="0"/>
        </w:tabs>
        <w:suppressAutoHyphens/>
        <w:spacing w:before="120" w:after="120" w:line="276" w:lineRule="auto"/>
        <w:jc w:val="both"/>
        <w:rPr>
          <w:rFonts w:ascii="Arial" w:hAnsi="Arial" w:cs="Arial"/>
          <w:b/>
          <w:bCs/>
          <w:spacing w:val="-2"/>
        </w:rPr>
      </w:pPr>
      <w:r w:rsidRPr="00A6215F">
        <w:rPr>
          <w:rFonts w:ascii="Arial" w:hAnsi="Arial" w:cs="Arial"/>
          <w:b/>
          <w:bCs/>
          <w:spacing w:val="-2"/>
        </w:rPr>
        <w:t>PHASE 2: PLATFORM DEVELOPMENT AND DELIVERY</w:t>
      </w:r>
    </w:p>
    <w:p w14:paraId="7D51D716" w14:textId="77777777" w:rsidR="006D10B8" w:rsidRPr="00E7048C" w:rsidRDefault="006D10B8" w:rsidP="006D10B8">
      <w:pPr>
        <w:tabs>
          <w:tab w:val="left" w:pos="0"/>
        </w:tabs>
        <w:suppressAutoHyphens/>
        <w:spacing w:before="120" w:after="120" w:line="276" w:lineRule="auto"/>
        <w:jc w:val="both"/>
        <w:rPr>
          <w:rFonts w:ascii="Arial" w:hAnsi="Arial" w:cs="Arial"/>
          <w:bCs/>
          <w:spacing w:val="-2"/>
        </w:rPr>
      </w:pPr>
      <w:r w:rsidRPr="00E7048C">
        <w:rPr>
          <w:rFonts w:ascii="Arial" w:hAnsi="Arial" w:cs="Arial"/>
          <w:bCs/>
          <w:spacing w:val="-2"/>
        </w:rPr>
        <w:t>This phase will commence only after formal validation of all deliverables from Phase 1 by ALSF.</w:t>
      </w:r>
    </w:p>
    <w:p w14:paraId="47B57030" w14:textId="77777777" w:rsidR="006D10B8" w:rsidRPr="00E7048C" w:rsidRDefault="006D10B8" w:rsidP="006D10B8">
      <w:pPr>
        <w:tabs>
          <w:tab w:val="left" w:pos="0"/>
        </w:tabs>
        <w:suppressAutoHyphens/>
        <w:spacing w:before="120" w:after="120" w:line="276" w:lineRule="auto"/>
        <w:jc w:val="both"/>
        <w:rPr>
          <w:rFonts w:ascii="Arial" w:hAnsi="Arial" w:cs="Arial"/>
          <w:b/>
          <w:spacing w:val="-2"/>
        </w:rPr>
      </w:pPr>
      <w:r w:rsidRPr="00E7048C">
        <w:rPr>
          <w:rFonts w:ascii="Arial" w:hAnsi="Arial" w:cs="Arial"/>
          <w:b/>
          <w:spacing w:val="-2"/>
        </w:rPr>
        <w:t xml:space="preserve">a. </w:t>
      </w:r>
      <w:r w:rsidRPr="00A6215F">
        <w:rPr>
          <w:rFonts w:ascii="Arial" w:hAnsi="Arial" w:cs="Arial"/>
          <w:b/>
          <w:bCs/>
          <w:spacing w:val="-2"/>
        </w:rPr>
        <w:t>Platform Design and Development</w:t>
      </w:r>
    </w:p>
    <w:p w14:paraId="169DAB65" w14:textId="77777777" w:rsidR="006D10B8" w:rsidRPr="00E7048C" w:rsidRDefault="006D10B8" w:rsidP="006D10B8">
      <w:pPr>
        <w:pStyle w:val="Paragraphedeliste"/>
        <w:numPr>
          <w:ilvl w:val="0"/>
          <w:numId w:val="8"/>
        </w:numPr>
        <w:tabs>
          <w:tab w:val="left" w:pos="0"/>
        </w:tabs>
        <w:suppressAutoHyphens/>
        <w:spacing w:before="120" w:after="120" w:line="276" w:lineRule="auto"/>
        <w:contextualSpacing w:val="0"/>
        <w:jc w:val="both"/>
        <w:rPr>
          <w:rFonts w:ascii="Arial" w:hAnsi="Arial" w:cs="Arial"/>
          <w:bCs/>
          <w:spacing w:val="-2"/>
        </w:rPr>
      </w:pPr>
      <w:r w:rsidRPr="00E7048C">
        <w:rPr>
          <w:rFonts w:ascii="Arial" w:hAnsi="Arial" w:cs="Arial"/>
          <w:bCs/>
          <w:spacing w:val="-2"/>
        </w:rPr>
        <w:t>Design and develop a secure, user-friendly, and independent online platform that includes:</w:t>
      </w:r>
    </w:p>
    <w:p w14:paraId="39C4FFE2" w14:textId="77777777" w:rsidR="006D10B8" w:rsidRPr="00E7048C" w:rsidRDefault="006D10B8" w:rsidP="006D10B8">
      <w:pPr>
        <w:pStyle w:val="Paragraphedeliste"/>
        <w:numPr>
          <w:ilvl w:val="1"/>
          <w:numId w:val="8"/>
        </w:numPr>
        <w:tabs>
          <w:tab w:val="left" w:pos="0"/>
        </w:tabs>
        <w:suppressAutoHyphens/>
        <w:spacing w:before="120" w:after="120" w:line="276" w:lineRule="auto"/>
        <w:contextualSpacing w:val="0"/>
        <w:jc w:val="both"/>
        <w:rPr>
          <w:rFonts w:ascii="Arial" w:hAnsi="Arial" w:cs="Arial"/>
          <w:bCs/>
          <w:spacing w:val="-2"/>
        </w:rPr>
      </w:pPr>
      <w:r w:rsidRPr="00E7048C">
        <w:rPr>
          <w:rFonts w:ascii="Arial" w:hAnsi="Arial" w:cs="Arial"/>
          <w:bCs/>
          <w:spacing w:val="-2"/>
        </w:rPr>
        <w:lastRenderedPageBreak/>
        <w:t>Public access to the Guidelines</w:t>
      </w:r>
    </w:p>
    <w:p w14:paraId="559951CC" w14:textId="77777777" w:rsidR="006D10B8" w:rsidRPr="00E7048C" w:rsidRDefault="006D10B8" w:rsidP="006D10B8">
      <w:pPr>
        <w:pStyle w:val="Paragraphedeliste"/>
        <w:numPr>
          <w:ilvl w:val="1"/>
          <w:numId w:val="8"/>
        </w:numPr>
        <w:tabs>
          <w:tab w:val="left" w:pos="0"/>
        </w:tabs>
        <w:suppressAutoHyphens/>
        <w:spacing w:before="120" w:after="120" w:line="276" w:lineRule="auto"/>
        <w:contextualSpacing w:val="0"/>
        <w:jc w:val="both"/>
        <w:rPr>
          <w:rFonts w:ascii="Arial" w:hAnsi="Arial" w:cs="Arial"/>
          <w:bCs/>
          <w:spacing w:val="-2"/>
        </w:rPr>
      </w:pPr>
      <w:r w:rsidRPr="00E7048C">
        <w:rPr>
          <w:rFonts w:ascii="Arial" w:hAnsi="Arial" w:cs="Arial"/>
          <w:bCs/>
          <w:spacing w:val="-2"/>
        </w:rPr>
        <w:t>Restricted, authenticated access to regional Loan Terms Summary Tables</w:t>
      </w:r>
    </w:p>
    <w:p w14:paraId="75E3F0FF" w14:textId="77777777" w:rsidR="006D10B8" w:rsidRPr="00E7048C" w:rsidRDefault="006D10B8" w:rsidP="006D10B8">
      <w:pPr>
        <w:pStyle w:val="Paragraphedeliste"/>
        <w:numPr>
          <w:ilvl w:val="1"/>
          <w:numId w:val="8"/>
        </w:numPr>
        <w:tabs>
          <w:tab w:val="left" w:pos="0"/>
        </w:tabs>
        <w:suppressAutoHyphens/>
        <w:spacing w:before="120" w:after="120" w:line="276" w:lineRule="auto"/>
        <w:contextualSpacing w:val="0"/>
        <w:jc w:val="both"/>
        <w:rPr>
          <w:rFonts w:ascii="Arial" w:hAnsi="Arial" w:cs="Arial"/>
          <w:bCs/>
          <w:spacing w:val="-2"/>
        </w:rPr>
      </w:pPr>
      <w:r w:rsidRPr="00E7048C">
        <w:rPr>
          <w:rFonts w:ascii="Arial" w:hAnsi="Arial" w:cs="Arial"/>
          <w:bCs/>
          <w:spacing w:val="-2"/>
        </w:rPr>
        <w:t>Role-based and multi-tiered access control (e.g., by country or region)</w:t>
      </w:r>
    </w:p>
    <w:p w14:paraId="44A16A70" w14:textId="77777777" w:rsidR="006D10B8" w:rsidRPr="00E7048C" w:rsidRDefault="006D10B8" w:rsidP="006D10B8">
      <w:pPr>
        <w:pStyle w:val="Paragraphedeliste"/>
        <w:numPr>
          <w:ilvl w:val="1"/>
          <w:numId w:val="8"/>
        </w:numPr>
        <w:tabs>
          <w:tab w:val="left" w:pos="0"/>
        </w:tabs>
        <w:suppressAutoHyphens/>
        <w:spacing w:before="120" w:after="120" w:line="276" w:lineRule="auto"/>
        <w:contextualSpacing w:val="0"/>
        <w:jc w:val="both"/>
        <w:rPr>
          <w:rFonts w:ascii="Arial" w:hAnsi="Arial" w:cs="Arial"/>
          <w:bCs/>
          <w:spacing w:val="-2"/>
        </w:rPr>
      </w:pPr>
      <w:r w:rsidRPr="00E7048C">
        <w:rPr>
          <w:rFonts w:ascii="Arial" w:hAnsi="Arial" w:cs="Arial"/>
          <w:bCs/>
          <w:spacing w:val="-2"/>
        </w:rPr>
        <w:t>Integrate advanced security features, including encryption and user authentication</w:t>
      </w:r>
    </w:p>
    <w:p w14:paraId="7F7D11A4" w14:textId="77777777" w:rsidR="006D10B8" w:rsidRPr="00E7048C" w:rsidRDefault="006D10B8" w:rsidP="006D10B8">
      <w:pPr>
        <w:pStyle w:val="Paragraphedeliste"/>
        <w:numPr>
          <w:ilvl w:val="1"/>
          <w:numId w:val="8"/>
        </w:numPr>
        <w:tabs>
          <w:tab w:val="left" w:pos="0"/>
        </w:tabs>
        <w:suppressAutoHyphens/>
        <w:spacing w:before="120" w:after="120" w:line="276" w:lineRule="auto"/>
        <w:contextualSpacing w:val="0"/>
        <w:jc w:val="both"/>
        <w:rPr>
          <w:rFonts w:ascii="Arial" w:hAnsi="Arial" w:cs="Arial"/>
          <w:bCs/>
          <w:spacing w:val="-2"/>
        </w:rPr>
      </w:pPr>
      <w:r w:rsidRPr="00E7048C">
        <w:rPr>
          <w:rFonts w:ascii="Arial" w:hAnsi="Arial" w:cs="Arial"/>
          <w:bCs/>
          <w:spacing w:val="-2"/>
        </w:rPr>
        <w:t>Enable search, filtering, and comparative analysis across loan terms</w:t>
      </w:r>
    </w:p>
    <w:p w14:paraId="7C1AC14D" w14:textId="77777777" w:rsidR="006D10B8" w:rsidRPr="00E7048C" w:rsidRDefault="006D10B8" w:rsidP="006D10B8">
      <w:pPr>
        <w:pStyle w:val="Paragraphedeliste"/>
        <w:numPr>
          <w:ilvl w:val="1"/>
          <w:numId w:val="8"/>
        </w:numPr>
        <w:tabs>
          <w:tab w:val="left" w:pos="0"/>
        </w:tabs>
        <w:suppressAutoHyphens/>
        <w:spacing w:before="120" w:after="120" w:line="276" w:lineRule="auto"/>
        <w:contextualSpacing w:val="0"/>
        <w:jc w:val="both"/>
        <w:rPr>
          <w:rFonts w:ascii="Arial" w:hAnsi="Arial" w:cs="Arial"/>
          <w:bCs/>
          <w:spacing w:val="-2"/>
        </w:rPr>
      </w:pPr>
      <w:r w:rsidRPr="00E7048C">
        <w:rPr>
          <w:rFonts w:ascii="Arial" w:hAnsi="Arial" w:cs="Arial"/>
          <w:bCs/>
          <w:spacing w:val="-2"/>
        </w:rPr>
        <w:t>Develop a dashboard interface for intuitive navigation</w:t>
      </w:r>
    </w:p>
    <w:p w14:paraId="2976A993" w14:textId="77777777" w:rsidR="006D10B8" w:rsidRPr="00E7048C" w:rsidRDefault="006D10B8" w:rsidP="006D10B8">
      <w:pPr>
        <w:tabs>
          <w:tab w:val="left" w:pos="0"/>
        </w:tabs>
        <w:suppressAutoHyphens/>
        <w:spacing w:before="120" w:after="120" w:line="276" w:lineRule="auto"/>
        <w:jc w:val="both"/>
        <w:rPr>
          <w:rFonts w:ascii="Arial" w:hAnsi="Arial" w:cs="Arial"/>
          <w:b/>
          <w:spacing w:val="-2"/>
        </w:rPr>
      </w:pPr>
      <w:r w:rsidRPr="00E7048C">
        <w:rPr>
          <w:rFonts w:ascii="Arial" w:hAnsi="Arial" w:cs="Arial"/>
          <w:b/>
          <w:spacing w:val="-2"/>
        </w:rPr>
        <w:t>b. Interactive Features and Feedback Mechanisms</w:t>
      </w:r>
    </w:p>
    <w:p w14:paraId="485436F5" w14:textId="77777777" w:rsidR="006D10B8" w:rsidRPr="00E7048C" w:rsidRDefault="006D10B8" w:rsidP="006D10B8">
      <w:pPr>
        <w:pStyle w:val="Paragraphedeliste"/>
        <w:numPr>
          <w:ilvl w:val="0"/>
          <w:numId w:val="9"/>
        </w:numPr>
        <w:tabs>
          <w:tab w:val="left" w:pos="0"/>
        </w:tabs>
        <w:suppressAutoHyphens/>
        <w:spacing w:before="120" w:after="120" w:line="276" w:lineRule="auto"/>
        <w:contextualSpacing w:val="0"/>
        <w:jc w:val="both"/>
        <w:rPr>
          <w:rFonts w:ascii="Arial" w:hAnsi="Arial" w:cs="Arial"/>
          <w:bCs/>
          <w:spacing w:val="-2"/>
        </w:rPr>
      </w:pPr>
      <w:r w:rsidRPr="00E7048C">
        <w:rPr>
          <w:rFonts w:ascii="Arial" w:hAnsi="Arial" w:cs="Arial"/>
          <w:bCs/>
          <w:spacing w:val="-2"/>
        </w:rPr>
        <w:t>Implement tools for user interaction, including:</w:t>
      </w:r>
    </w:p>
    <w:p w14:paraId="61CD2493" w14:textId="77777777" w:rsidR="006D10B8" w:rsidRPr="00E7048C" w:rsidRDefault="006D10B8" w:rsidP="006D10B8">
      <w:pPr>
        <w:pStyle w:val="Paragraphedeliste"/>
        <w:numPr>
          <w:ilvl w:val="1"/>
          <w:numId w:val="9"/>
        </w:numPr>
        <w:tabs>
          <w:tab w:val="left" w:pos="0"/>
        </w:tabs>
        <w:suppressAutoHyphens/>
        <w:spacing w:before="120" w:after="120" w:line="276" w:lineRule="auto"/>
        <w:contextualSpacing w:val="0"/>
        <w:jc w:val="both"/>
        <w:rPr>
          <w:rFonts w:ascii="Arial" w:hAnsi="Arial" w:cs="Arial"/>
          <w:bCs/>
          <w:spacing w:val="-2"/>
        </w:rPr>
      </w:pPr>
      <w:r w:rsidRPr="00E7048C">
        <w:rPr>
          <w:rFonts w:ascii="Arial" w:hAnsi="Arial" w:cs="Arial"/>
          <w:bCs/>
          <w:spacing w:val="-2"/>
        </w:rPr>
        <w:t>Commenting and feedback submission</w:t>
      </w:r>
    </w:p>
    <w:p w14:paraId="160117DC" w14:textId="77777777" w:rsidR="006D10B8" w:rsidRPr="00E7048C" w:rsidRDefault="006D10B8" w:rsidP="006D10B8">
      <w:pPr>
        <w:pStyle w:val="Paragraphedeliste"/>
        <w:numPr>
          <w:ilvl w:val="1"/>
          <w:numId w:val="9"/>
        </w:numPr>
        <w:tabs>
          <w:tab w:val="left" w:pos="0"/>
        </w:tabs>
        <w:suppressAutoHyphens/>
        <w:spacing w:before="120" w:after="120" w:line="276" w:lineRule="auto"/>
        <w:contextualSpacing w:val="0"/>
        <w:jc w:val="both"/>
        <w:rPr>
          <w:rFonts w:ascii="Arial" w:hAnsi="Arial" w:cs="Arial"/>
          <w:bCs/>
          <w:spacing w:val="-2"/>
        </w:rPr>
      </w:pPr>
      <w:r w:rsidRPr="00E7048C">
        <w:rPr>
          <w:rFonts w:ascii="Arial" w:hAnsi="Arial" w:cs="Arial"/>
          <w:bCs/>
          <w:spacing w:val="-2"/>
        </w:rPr>
        <w:t>User polling</w:t>
      </w:r>
    </w:p>
    <w:p w14:paraId="42FD2172" w14:textId="77777777" w:rsidR="006D10B8" w:rsidRPr="00E7048C" w:rsidRDefault="006D10B8" w:rsidP="006D10B8">
      <w:pPr>
        <w:pStyle w:val="Paragraphedeliste"/>
        <w:numPr>
          <w:ilvl w:val="1"/>
          <w:numId w:val="9"/>
        </w:numPr>
        <w:tabs>
          <w:tab w:val="left" w:pos="0"/>
        </w:tabs>
        <w:suppressAutoHyphens/>
        <w:spacing w:before="120" w:after="120" w:line="276" w:lineRule="auto"/>
        <w:contextualSpacing w:val="0"/>
        <w:jc w:val="both"/>
        <w:rPr>
          <w:rFonts w:ascii="Arial" w:hAnsi="Arial" w:cs="Arial"/>
          <w:bCs/>
          <w:spacing w:val="-2"/>
        </w:rPr>
      </w:pPr>
      <w:r w:rsidRPr="00E7048C">
        <w:rPr>
          <w:rFonts w:ascii="Arial" w:hAnsi="Arial" w:cs="Arial"/>
          <w:bCs/>
          <w:spacing w:val="-2"/>
        </w:rPr>
        <w:t>Anonymized data contributions and outdated information flagging</w:t>
      </w:r>
    </w:p>
    <w:p w14:paraId="03F8FA0B" w14:textId="77777777" w:rsidR="006D10B8" w:rsidRPr="00E7048C" w:rsidRDefault="006D10B8" w:rsidP="006D10B8">
      <w:pPr>
        <w:pStyle w:val="Paragraphedeliste"/>
        <w:numPr>
          <w:ilvl w:val="0"/>
          <w:numId w:val="9"/>
        </w:numPr>
        <w:tabs>
          <w:tab w:val="left" w:pos="0"/>
        </w:tabs>
        <w:suppressAutoHyphens/>
        <w:spacing w:before="120" w:after="120" w:line="276" w:lineRule="auto"/>
        <w:contextualSpacing w:val="0"/>
        <w:jc w:val="both"/>
        <w:rPr>
          <w:rFonts w:ascii="Arial" w:hAnsi="Arial" w:cs="Arial"/>
          <w:bCs/>
          <w:spacing w:val="-2"/>
        </w:rPr>
      </w:pPr>
      <w:r w:rsidRPr="00E7048C">
        <w:rPr>
          <w:rFonts w:ascii="Arial" w:hAnsi="Arial" w:cs="Arial"/>
          <w:bCs/>
          <w:spacing w:val="-2"/>
        </w:rPr>
        <w:t>Provide admin functionalities for content updates and moderation</w:t>
      </w:r>
    </w:p>
    <w:p w14:paraId="019D337E" w14:textId="77777777" w:rsidR="006D10B8" w:rsidRPr="00E7048C" w:rsidRDefault="006D10B8" w:rsidP="006D10B8">
      <w:pPr>
        <w:tabs>
          <w:tab w:val="left" w:pos="0"/>
        </w:tabs>
        <w:suppressAutoHyphens/>
        <w:spacing w:before="120" w:after="120" w:line="276" w:lineRule="auto"/>
        <w:jc w:val="both"/>
        <w:rPr>
          <w:rFonts w:ascii="Arial" w:hAnsi="Arial" w:cs="Arial"/>
          <w:b/>
          <w:spacing w:val="-2"/>
        </w:rPr>
      </w:pPr>
      <w:r w:rsidRPr="00E7048C">
        <w:rPr>
          <w:rFonts w:ascii="Arial" w:hAnsi="Arial" w:cs="Arial"/>
          <w:b/>
          <w:spacing w:val="-2"/>
        </w:rPr>
        <w:t>c. Localization and Language Support</w:t>
      </w:r>
    </w:p>
    <w:p w14:paraId="06CD24CB" w14:textId="77777777" w:rsidR="006D10B8" w:rsidRPr="00E7048C" w:rsidRDefault="006D10B8" w:rsidP="006D10B8">
      <w:pPr>
        <w:pStyle w:val="Paragraphedeliste"/>
        <w:numPr>
          <w:ilvl w:val="0"/>
          <w:numId w:val="10"/>
        </w:numPr>
        <w:tabs>
          <w:tab w:val="left" w:pos="0"/>
        </w:tabs>
        <w:suppressAutoHyphens/>
        <w:spacing w:before="120" w:after="120" w:line="276" w:lineRule="auto"/>
        <w:contextualSpacing w:val="0"/>
        <w:jc w:val="both"/>
        <w:rPr>
          <w:rFonts w:ascii="Arial" w:hAnsi="Arial" w:cs="Arial"/>
          <w:bCs/>
          <w:spacing w:val="-2"/>
        </w:rPr>
      </w:pPr>
      <w:r w:rsidRPr="00E7048C">
        <w:rPr>
          <w:rFonts w:ascii="Arial" w:hAnsi="Arial" w:cs="Arial"/>
          <w:bCs/>
          <w:spacing w:val="-2"/>
        </w:rPr>
        <w:t>Integrate multilingual capabilities (minimum: English and French), extendable.</w:t>
      </w:r>
    </w:p>
    <w:p w14:paraId="0709462F" w14:textId="77777777" w:rsidR="006D10B8" w:rsidRPr="00E7048C" w:rsidRDefault="006D10B8" w:rsidP="006D10B8">
      <w:pPr>
        <w:pStyle w:val="Paragraphedeliste"/>
        <w:numPr>
          <w:ilvl w:val="0"/>
          <w:numId w:val="10"/>
        </w:numPr>
        <w:tabs>
          <w:tab w:val="left" w:pos="0"/>
        </w:tabs>
        <w:suppressAutoHyphens/>
        <w:spacing w:before="120" w:after="120" w:line="276" w:lineRule="auto"/>
        <w:contextualSpacing w:val="0"/>
        <w:jc w:val="both"/>
        <w:rPr>
          <w:rFonts w:ascii="Arial" w:hAnsi="Arial" w:cs="Arial"/>
          <w:bCs/>
          <w:spacing w:val="-2"/>
        </w:rPr>
      </w:pPr>
      <w:r w:rsidRPr="00E7048C">
        <w:rPr>
          <w:rFonts w:ascii="Arial" w:hAnsi="Arial" w:cs="Arial"/>
          <w:bCs/>
          <w:spacing w:val="-2"/>
        </w:rPr>
        <w:t>Provide backend tools for translation quality control, allowing ALSF or designated experts to review and approve translations before publication.</w:t>
      </w:r>
    </w:p>
    <w:p w14:paraId="09D62E2A" w14:textId="77777777" w:rsidR="006D10B8" w:rsidRPr="00E7048C" w:rsidRDefault="006D10B8" w:rsidP="006D10B8">
      <w:pPr>
        <w:tabs>
          <w:tab w:val="left" w:pos="0"/>
        </w:tabs>
        <w:suppressAutoHyphens/>
        <w:spacing w:before="120" w:after="120" w:line="276" w:lineRule="auto"/>
        <w:jc w:val="both"/>
        <w:rPr>
          <w:rFonts w:ascii="Arial" w:hAnsi="Arial" w:cs="Arial"/>
          <w:b/>
          <w:spacing w:val="-2"/>
        </w:rPr>
      </w:pPr>
      <w:r w:rsidRPr="00E7048C">
        <w:rPr>
          <w:rFonts w:ascii="Arial" w:hAnsi="Arial" w:cs="Arial"/>
          <w:b/>
          <w:spacing w:val="-2"/>
        </w:rPr>
        <w:t>d. Testing, Quality Assurance, and Deployment</w:t>
      </w:r>
    </w:p>
    <w:p w14:paraId="78B5BC1C" w14:textId="77777777" w:rsidR="006D10B8" w:rsidRPr="00E7048C" w:rsidRDefault="006D10B8" w:rsidP="006D10B8">
      <w:pPr>
        <w:pStyle w:val="Paragraphedeliste"/>
        <w:numPr>
          <w:ilvl w:val="0"/>
          <w:numId w:val="11"/>
        </w:numPr>
        <w:tabs>
          <w:tab w:val="left" w:pos="0"/>
        </w:tabs>
        <w:suppressAutoHyphens/>
        <w:spacing w:before="120" w:after="120" w:line="276" w:lineRule="auto"/>
        <w:contextualSpacing w:val="0"/>
        <w:jc w:val="both"/>
        <w:rPr>
          <w:rFonts w:ascii="Arial" w:hAnsi="Arial" w:cs="Arial"/>
          <w:bCs/>
          <w:spacing w:val="-2"/>
        </w:rPr>
      </w:pPr>
      <w:r w:rsidRPr="00E7048C">
        <w:rPr>
          <w:rFonts w:ascii="Arial" w:hAnsi="Arial" w:cs="Arial"/>
          <w:bCs/>
          <w:spacing w:val="-2"/>
        </w:rPr>
        <w:t>Conduct structured testing phases:</w:t>
      </w:r>
    </w:p>
    <w:p w14:paraId="6EFE853A" w14:textId="77777777" w:rsidR="006D10B8" w:rsidRPr="00E7048C" w:rsidRDefault="006D10B8" w:rsidP="006D10B8">
      <w:pPr>
        <w:pStyle w:val="Paragraphedeliste"/>
        <w:numPr>
          <w:ilvl w:val="1"/>
          <w:numId w:val="11"/>
        </w:numPr>
        <w:tabs>
          <w:tab w:val="left" w:pos="0"/>
        </w:tabs>
        <w:suppressAutoHyphens/>
        <w:spacing w:before="120" w:after="120" w:line="276" w:lineRule="auto"/>
        <w:contextualSpacing w:val="0"/>
        <w:jc w:val="both"/>
        <w:rPr>
          <w:rFonts w:ascii="Arial" w:hAnsi="Arial" w:cs="Arial"/>
          <w:bCs/>
          <w:spacing w:val="-2"/>
        </w:rPr>
      </w:pPr>
      <w:r w:rsidRPr="00E7048C">
        <w:rPr>
          <w:rFonts w:ascii="Arial" w:hAnsi="Arial" w:cs="Arial"/>
          <w:bCs/>
          <w:spacing w:val="-2"/>
        </w:rPr>
        <w:t>Alpha testing (internal)</w:t>
      </w:r>
    </w:p>
    <w:p w14:paraId="3549FED4" w14:textId="77777777" w:rsidR="006D10B8" w:rsidRPr="00E7048C" w:rsidRDefault="006D10B8" w:rsidP="006D10B8">
      <w:pPr>
        <w:pStyle w:val="Paragraphedeliste"/>
        <w:numPr>
          <w:ilvl w:val="1"/>
          <w:numId w:val="11"/>
        </w:numPr>
        <w:tabs>
          <w:tab w:val="left" w:pos="0"/>
        </w:tabs>
        <w:suppressAutoHyphens/>
        <w:spacing w:before="120" w:after="120" w:line="276" w:lineRule="auto"/>
        <w:contextualSpacing w:val="0"/>
        <w:jc w:val="both"/>
        <w:rPr>
          <w:rFonts w:ascii="Arial" w:hAnsi="Arial" w:cs="Arial"/>
          <w:bCs/>
          <w:spacing w:val="-2"/>
        </w:rPr>
      </w:pPr>
      <w:r w:rsidRPr="00E7048C">
        <w:rPr>
          <w:rFonts w:ascii="Arial" w:hAnsi="Arial" w:cs="Arial"/>
          <w:bCs/>
          <w:spacing w:val="-2"/>
        </w:rPr>
        <w:t>Beta testing (with selected user groups)</w:t>
      </w:r>
    </w:p>
    <w:p w14:paraId="72C1CF1F" w14:textId="77777777" w:rsidR="006D10B8" w:rsidRPr="00E7048C" w:rsidRDefault="006D10B8" w:rsidP="006D10B8">
      <w:pPr>
        <w:pStyle w:val="Paragraphedeliste"/>
        <w:numPr>
          <w:ilvl w:val="1"/>
          <w:numId w:val="11"/>
        </w:numPr>
        <w:tabs>
          <w:tab w:val="left" w:pos="0"/>
        </w:tabs>
        <w:suppressAutoHyphens/>
        <w:spacing w:before="120" w:after="120" w:line="276" w:lineRule="auto"/>
        <w:contextualSpacing w:val="0"/>
        <w:jc w:val="both"/>
        <w:rPr>
          <w:rFonts w:ascii="Arial" w:hAnsi="Arial" w:cs="Arial"/>
          <w:bCs/>
          <w:spacing w:val="-2"/>
        </w:rPr>
      </w:pPr>
      <w:r w:rsidRPr="00E7048C">
        <w:rPr>
          <w:rFonts w:ascii="Arial" w:hAnsi="Arial" w:cs="Arial"/>
          <w:bCs/>
          <w:spacing w:val="-2"/>
        </w:rPr>
        <w:t>Final testing (full functionality in real conditions)</w:t>
      </w:r>
    </w:p>
    <w:p w14:paraId="1033DCBD" w14:textId="77777777" w:rsidR="006D10B8" w:rsidRPr="00E7048C" w:rsidRDefault="006D10B8" w:rsidP="006D10B8">
      <w:pPr>
        <w:pStyle w:val="Paragraphedeliste"/>
        <w:numPr>
          <w:ilvl w:val="0"/>
          <w:numId w:val="11"/>
        </w:numPr>
        <w:tabs>
          <w:tab w:val="left" w:pos="0"/>
        </w:tabs>
        <w:suppressAutoHyphens/>
        <w:spacing w:before="120" w:after="120" w:line="276" w:lineRule="auto"/>
        <w:contextualSpacing w:val="0"/>
        <w:jc w:val="both"/>
        <w:rPr>
          <w:rFonts w:ascii="Arial" w:hAnsi="Arial" w:cs="Arial"/>
          <w:bCs/>
          <w:spacing w:val="-2"/>
        </w:rPr>
      </w:pPr>
      <w:r w:rsidRPr="00E7048C">
        <w:rPr>
          <w:rFonts w:ascii="Arial" w:hAnsi="Arial" w:cs="Arial"/>
          <w:bCs/>
          <w:spacing w:val="-2"/>
        </w:rPr>
        <w:t>Each testing phase must be formally validated by ALSF before proceeding to the next stage.</w:t>
      </w:r>
    </w:p>
    <w:p w14:paraId="30A7F788" w14:textId="77777777" w:rsidR="006D10B8" w:rsidRPr="00E7048C" w:rsidRDefault="006D10B8" w:rsidP="006D10B8">
      <w:pPr>
        <w:pStyle w:val="Paragraphedeliste"/>
        <w:numPr>
          <w:ilvl w:val="0"/>
          <w:numId w:val="11"/>
        </w:numPr>
        <w:tabs>
          <w:tab w:val="left" w:pos="0"/>
        </w:tabs>
        <w:suppressAutoHyphens/>
        <w:spacing w:before="120" w:after="120" w:line="276" w:lineRule="auto"/>
        <w:contextualSpacing w:val="0"/>
        <w:jc w:val="both"/>
        <w:rPr>
          <w:rFonts w:ascii="Arial" w:hAnsi="Arial" w:cs="Arial"/>
          <w:bCs/>
          <w:spacing w:val="-2"/>
        </w:rPr>
      </w:pPr>
      <w:r w:rsidRPr="00E7048C">
        <w:rPr>
          <w:rFonts w:ascii="Arial" w:hAnsi="Arial" w:cs="Arial"/>
          <w:bCs/>
          <w:spacing w:val="-2"/>
        </w:rPr>
        <w:t>Implement debugging and iterative improvements based on feedback.</w:t>
      </w:r>
    </w:p>
    <w:p w14:paraId="36CFF113" w14:textId="77777777" w:rsidR="006D10B8" w:rsidRPr="00E7048C" w:rsidRDefault="006D10B8" w:rsidP="006D10B8">
      <w:pPr>
        <w:pStyle w:val="Paragraphedeliste"/>
        <w:numPr>
          <w:ilvl w:val="0"/>
          <w:numId w:val="11"/>
        </w:numPr>
        <w:tabs>
          <w:tab w:val="left" w:pos="0"/>
        </w:tabs>
        <w:suppressAutoHyphens/>
        <w:spacing w:before="120" w:after="120" w:line="276" w:lineRule="auto"/>
        <w:contextualSpacing w:val="0"/>
        <w:jc w:val="both"/>
        <w:rPr>
          <w:rFonts w:ascii="Arial" w:hAnsi="Arial" w:cs="Arial"/>
          <w:bCs/>
          <w:spacing w:val="-2"/>
        </w:rPr>
      </w:pPr>
      <w:r w:rsidRPr="00E7048C">
        <w:rPr>
          <w:rFonts w:ascii="Arial" w:hAnsi="Arial" w:cs="Arial"/>
          <w:bCs/>
          <w:spacing w:val="-2"/>
        </w:rPr>
        <w:t>Final deployment and integration with ALSF systems.</w:t>
      </w:r>
    </w:p>
    <w:p w14:paraId="6260497B" w14:textId="77777777" w:rsidR="006D10B8" w:rsidRPr="00E7048C" w:rsidRDefault="006D10B8" w:rsidP="006D10B8">
      <w:pPr>
        <w:tabs>
          <w:tab w:val="left" w:pos="0"/>
        </w:tabs>
        <w:suppressAutoHyphens/>
        <w:spacing w:before="120" w:after="120" w:line="276" w:lineRule="auto"/>
        <w:jc w:val="both"/>
        <w:rPr>
          <w:rFonts w:ascii="Arial" w:hAnsi="Arial" w:cs="Arial"/>
          <w:b/>
          <w:spacing w:val="-2"/>
        </w:rPr>
      </w:pPr>
      <w:r w:rsidRPr="00E7048C">
        <w:rPr>
          <w:rFonts w:ascii="Arial" w:hAnsi="Arial" w:cs="Arial"/>
          <w:b/>
          <w:spacing w:val="-2"/>
        </w:rPr>
        <w:t>e. Training, Documentation, and Handover</w:t>
      </w:r>
    </w:p>
    <w:p w14:paraId="22EFDCE3" w14:textId="77777777" w:rsidR="006D10B8" w:rsidRPr="00E7048C" w:rsidRDefault="006D10B8" w:rsidP="006D10B8">
      <w:pPr>
        <w:pStyle w:val="Paragraphedeliste"/>
        <w:numPr>
          <w:ilvl w:val="0"/>
          <w:numId w:val="12"/>
        </w:numPr>
        <w:tabs>
          <w:tab w:val="left" w:pos="0"/>
        </w:tabs>
        <w:suppressAutoHyphens/>
        <w:spacing w:before="120" w:after="120" w:line="276" w:lineRule="auto"/>
        <w:contextualSpacing w:val="0"/>
        <w:jc w:val="both"/>
        <w:rPr>
          <w:rFonts w:ascii="Arial" w:hAnsi="Arial" w:cs="Arial"/>
          <w:bCs/>
          <w:spacing w:val="-2"/>
        </w:rPr>
      </w:pPr>
      <w:r w:rsidRPr="00E7048C">
        <w:rPr>
          <w:rFonts w:ascii="Arial" w:hAnsi="Arial" w:cs="Arial"/>
          <w:bCs/>
          <w:spacing w:val="-2"/>
        </w:rPr>
        <w:t>Deliver comprehensive training for ALSF staff and stakeholders (admin and user perspectives).</w:t>
      </w:r>
    </w:p>
    <w:p w14:paraId="66F9A4D6" w14:textId="77777777" w:rsidR="006D10B8" w:rsidRPr="00E7048C" w:rsidRDefault="006D10B8" w:rsidP="006D10B8">
      <w:pPr>
        <w:pStyle w:val="Paragraphedeliste"/>
        <w:numPr>
          <w:ilvl w:val="0"/>
          <w:numId w:val="12"/>
        </w:numPr>
        <w:tabs>
          <w:tab w:val="left" w:pos="0"/>
        </w:tabs>
        <w:suppressAutoHyphens/>
        <w:spacing w:before="120" w:after="120" w:line="276" w:lineRule="auto"/>
        <w:contextualSpacing w:val="0"/>
        <w:jc w:val="both"/>
        <w:rPr>
          <w:rFonts w:ascii="Arial" w:hAnsi="Arial" w:cs="Arial"/>
          <w:bCs/>
          <w:spacing w:val="-2"/>
        </w:rPr>
      </w:pPr>
      <w:r w:rsidRPr="00E7048C">
        <w:rPr>
          <w:rFonts w:ascii="Arial" w:hAnsi="Arial" w:cs="Arial"/>
          <w:bCs/>
          <w:spacing w:val="-2"/>
        </w:rPr>
        <w:t>Provide:</w:t>
      </w:r>
    </w:p>
    <w:p w14:paraId="1235A4AD" w14:textId="77777777" w:rsidR="006D10B8" w:rsidRPr="00E7048C" w:rsidRDefault="006D10B8" w:rsidP="006D10B8">
      <w:pPr>
        <w:pStyle w:val="Paragraphedeliste"/>
        <w:numPr>
          <w:ilvl w:val="1"/>
          <w:numId w:val="12"/>
        </w:numPr>
        <w:tabs>
          <w:tab w:val="left" w:pos="0"/>
        </w:tabs>
        <w:suppressAutoHyphens/>
        <w:spacing w:before="120" w:after="120" w:line="276" w:lineRule="auto"/>
        <w:contextualSpacing w:val="0"/>
        <w:jc w:val="both"/>
        <w:rPr>
          <w:rFonts w:ascii="Arial" w:hAnsi="Arial" w:cs="Arial"/>
          <w:bCs/>
          <w:spacing w:val="-2"/>
        </w:rPr>
      </w:pPr>
      <w:r w:rsidRPr="00E7048C">
        <w:rPr>
          <w:rFonts w:ascii="Arial" w:hAnsi="Arial" w:cs="Arial"/>
          <w:bCs/>
          <w:spacing w:val="-2"/>
        </w:rPr>
        <w:t>A user manual</w:t>
      </w:r>
    </w:p>
    <w:p w14:paraId="2EFB28C9" w14:textId="77777777" w:rsidR="006D10B8" w:rsidRPr="00E7048C" w:rsidRDefault="006D10B8" w:rsidP="006D10B8">
      <w:pPr>
        <w:pStyle w:val="Paragraphedeliste"/>
        <w:numPr>
          <w:ilvl w:val="1"/>
          <w:numId w:val="12"/>
        </w:numPr>
        <w:tabs>
          <w:tab w:val="left" w:pos="0"/>
        </w:tabs>
        <w:suppressAutoHyphens/>
        <w:spacing w:before="120" w:after="120" w:line="276" w:lineRule="auto"/>
        <w:contextualSpacing w:val="0"/>
        <w:jc w:val="both"/>
        <w:rPr>
          <w:rFonts w:ascii="Arial" w:hAnsi="Arial" w:cs="Arial"/>
          <w:bCs/>
          <w:spacing w:val="-2"/>
        </w:rPr>
      </w:pPr>
      <w:r w:rsidRPr="00E7048C">
        <w:rPr>
          <w:rFonts w:ascii="Arial" w:hAnsi="Arial" w:cs="Arial"/>
          <w:bCs/>
          <w:spacing w:val="-2"/>
        </w:rPr>
        <w:t>A system administration guide</w:t>
      </w:r>
    </w:p>
    <w:p w14:paraId="745879BD" w14:textId="77777777" w:rsidR="006D10B8" w:rsidRPr="00E7048C" w:rsidRDefault="006D10B8" w:rsidP="006D10B8">
      <w:pPr>
        <w:pStyle w:val="Paragraphedeliste"/>
        <w:numPr>
          <w:ilvl w:val="0"/>
          <w:numId w:val="12"/>
        </w:numPr>
        <w:tabs>
          <w:tab w:val="left" w:pos="0"/>
        </w:tabs>
        <w:suppressAutoHyphens/>
        <w:spacing w:before="120" w:after="120" w:line="276" w:lineRule="auto"/>
        <w:contextualSpacing w:val="0"/>
        <w:jc w:val="both"/>
        <w:rPr>
          <w:rFonts w:ascii="Arial" w:hAnsi="Arial" w:cs="Arial"/>
          <w:bCs/>
          <w:spacing w:val="-2"/>
        </w:rPr>
      </w:pPr>
      <w:r w:rsidRPr="00E7048C">
        <w:rPr>
          <w:rFonts w:ascii="Arial" w:hAnsi="Arial" w:cs="Arial"/>
          <w:bCs/>
          <w:spacing w:val="-2"/>
        </w:rPr>
        <w:t>Offer technical support during the initial rollout.</w:t>
      </w:r>
    </w:p>
    <w:p w14:paraId="014335E2" w14:textId="77777777" w:rsidR="006D10B8" w:rsidRPr="00E7048C" w:rsidRDefault="006D10B8" w:rsidP="006D10B8">
      <w:pPr>
        <w:pStyle w:val="Paragraphedeliste"/>
        <w:numPr>
          <w:ilvl w:val="0"/>
          <w:numId w:val="12"/>
        </w:numPr>
        <w:tabs>
          <w:tab w:val="left" w:pos="0"/>
        </w:tabs>
        <w:suppressAutoHyphens/>
        <w:spacing w:before="120" w:after="120" w:line="276" w:lineRule="auto"/>
        <w:contextualSpacing w:val="0"/>
        <w:jc w:val="both"/>
        <w:rPr>
          <w:rFonts w:ascii="Arial" w:hAnsi="Arial" w:cs="Arial"/>
          <w:bCs/>
          <w:spacing w:val="-2"/>
        </w:rPr>
      </w:pPr>
      <w:r w:rsidRPr="00E7048C">
        <w:rPr>
          <w:rFonts w:ascii="Arial" w:hAnsi="Arial" w:cs="Arial"/>
          <w:bCs/>
          <w:spacing w:val="-2"/>
        </w:rPr>
        <w:lastRenderedPageBreak/>
        <w:t>Ensure structured knowledge transfer and availability for post-deployment troubleshooting, including codes line.</w:t>
      </w:r>
    </w:p>
    <w:p w14:paraId="0A76DA13" w14:textId="77777777" w:rsidR="006D10B8" w:rsidRPr="00E7048C" w:rsidRDefault="006D10B8" w:rsidP="006D10B8">
      <w:pPr>
        <w:pStyle w:val="NormalWeb"/>
        <w:numPr>
          <w:ilvl w:val="0"/>
          <w:numId w:val="2"/>
        </w:numPr>
        <w:spacing w:before="0" w:beforeAutospacing="0" w:after="240" w:afterAutospacing="0" w:line="276" w:lineRule="auto"/>
        <w:ind w:left="567" w:right="-1" w:hanging="567"/>
        <w:jc w:val="both"/>
        <w:rPr>
          <w:rFonts w:ascii="Arial" w:hAnsi="Arial" w:cs="Arial"/>
          <w:b/>
        </w:rPr>
      </w:pPr>
      <w:r w:rsidRPr="00E7048C">
        <w:rPr>
          <w:rFonts w:ascii="Arial" w:hAnsi="Arial" w:cs="Arial"/>
          <w:b/>
        </w:rPr>
        <w:t>Required Qualifications and Experience</w:t>
      </w:r>
    </w:p>
    <w:p w14:paraId="0C98BC82" w14:textId="77777777" w:rsidR="006D10B8" w:rsidRPr="00C3337A" w:rsidRDefault="006D10B8" w:rsidP="006D10B8">
      <w:pPr>
        <w:pStyle w:val="NormalWeb"/>
        <w:spacing w:before="0" w:after="240" w:line="276" w:lineRule="auto"/>
        <w:ind w:right="-1"/>
        <w:jc w:val="both"/>
        <w:rPr>
          <w:rFonts w:ascii="Arial" w:hAnsi="Arial" w:cs="Arial"/>
        </w:rPr>
      </w:pPr>
      <w:r w:rsidRPr="00C3337A">
        <w:rPr>
          <w:rFonts w:ascii="Arial" w:hAnsi="Arial" w:cs="Arial"/>
        </w:rPr>
        <w:t>The Consultant must present a multidisciplinary team with the following qualifications and experience:</w:t>
      </w:r>
    </w:p>
    <w:p w14:paraId="5A848FA5" w14:textId="77777777" w:rsidR="006D10B8" w:rsidRPr="00E7048C" w:rsidRDefault="006D10B8" w:rsidP="006D10B8">
      <w:pPr>
        <w:pStyle w:val="Paragraphedeliste"/>
        <w:numPr>
          <w:ilvl w:val="4"/>
          <w:numId w:val="1"/>
        </w:numPr>
        <w:tabs>
          <w:tab w:val="left" w:pos="0"/>
        </w:tabs>
        <w:suppressAutoHyphens/>
        <w:spacing w:before="120" w:after="120" w:line="276" w:lineRule="auto"/>
        <w:ind w:left="426" w:hanging="426"/>
        <w:jc w:val="both"/>
        <w:rPr>
          <w:rFonts w:ascii="Arial" w:hAnsi="Arial" w:cs="Arial"/>
          <w:b/>
          <w:spacing w:val="-2"/>
        </w:rPr>
      </w:pPr>
      <w:r w:rsidRPr="00E7048C">
        <w:rPr>
          <w:rFonts w:ascii="Arial" w:hAnsi="Arial" w:cs="Arial"/>
          <w:b/>
          <w:spacing w:val="-2"/>
        </w:rPr>
        <w:t>Team Composition</w:t>
      </w:r>
    </w:p>
    <w:p w14:paraId="2A8788EB" w14:textId="77777777" w:rsidR="006D10B8" w:rsidRPr="00C3337A" w:rsidRDefault="006D10B8" w:rsidP="006D10B8">
      <w:pPr>
        <w:pStyle w:val="NormalWeb"/>
        <w:numPr>
          <w:ilvl w:val="0"/>
          <w:numId w:val="13"/>
        </w:numPr>
        <w:spacing w:before="0" w:beforeAutospacing="0" w:after="120" w:afterAutospacing="0" w:line="276" w:lineRule="auto"/>
        <w:ind w:right="-1"/>
        <w:jc w:val="both"/>
        <w:rPr>
          <w:rFonts w:ascii="Arial" w:hAnsi="Arial" w:cs="Arial"/>
        </w:rPr>
      </w:pPr>
      <w:r w:rsidRPr="00C3337A">
        <w:rPr>
          <w:rFonts w:ascii="Arial" w:hAnsi="Arial" w:cs="Arial"/>
          <w:b/>
          <w:bCs/>
        </w:rPr>
        <w:t>Team Leader</w:t>
      </w:r>
      <w:r w:rsidRPr="00C3337A">
        <w:rPr>
          <w:rFonts w:ascii="Arial" w:hAnsi="Arial" w:cs="Arial"/>
        </w:rPr>
        <w:t>:</w:t>
      </w:r>
    </w:p>
    <w:p w14:paraId="2C9C649B" w14:textId="77777777" w:rsidR="006D10B8" w:rsidRPr="00C3337A" w:rsidRDefault="006D10B8" w:rsidP="006D10B8">
      <w:pPr>
        <w:pStyle w:val="NormalWeb"/>
        <w:numPr>
          <w:ilvl w:val="1"/>
          <w:numId w:val="13"/>
        </w:numPr>
        <w:spacing w:before="0" w:beforeAutospacing="0" w:after="120" w:afterAutospacing="0" w:line="276" w:lineRule="auto"/>
        <w:ind w:right="-1"/>
        <w:jc w:val="both"/>
        <w:rPr>
          <w:rFonts w:ascii="Arial" w:hAnsi="Arial" w:cs="Arial"/>
        </w:rPr>
      </w:pPr>
      <w:r w:rsidRPr="00C3337A">
        <w:rPr>
          <w:rFonts w:ascii="Arial" w:hAnsi="Arial" w:cs="Arial"/>
        </w:rPr>
        <w:t>Master’s degree in computer science, Information Technology, or a related field.</w:t>
      </w:r>
    </w:p>
    <w:p w14:paraId="06CC61DC" w14:textId="77777777" w:rsidR="006D10B8" w:rsidRPr="00C3337A" w:rsidRDefault="006D10B8" w:rsidP="006D10B8">
      <w:pPr>
        <w:pStyle w:val="NormalWeb"/>
        <w:numPr>
          <w:ilvl w:val="1"/>
          <w:numId w:val="13"/>
        </w:numPr>
        <w:spacing w:before="0" w:beforeAutospacing="0" w:after="120" w:afterAutospacing="0" w:line="276" w:lineRule="auto"/>
        <w:ind w:right="-1"/>
        <w:jc w:val="both"/>
        <w:rPr>
          <w:rFonts w:ascii="Arial" w:hAnsi="Arial" w:cs="Arial"/>
        </w:rPr>
      </w:pPr>
      <w:r w:rsidRPr="00C3337A">
        <w:rPr>
          <w:rFonts w:ascii="Arial" w:hAnsi="Arial" w:cs="Arial"/>
        </w:rPr>
        <w:t>Minimum of ten (10) years of relevant professional experience.</w:t>
      </w:r>
    </w:p>
    <w:p w14:paraId="69D2D656" w14:textId="77777777" w:rsidR="006D10B8" w:rsidRPr="00C3337A" w:rsidRDefault="006D10B8" w:rsidP="006D10B8">
      <w:pPr>
        <w:pStyle w:val="NormalWeb"/>
        <w:numPr>
          <w:ilvl w:val="0"/>
          <w:numId w:val="13"/>
        </w:numPr>
        <w:spacing w:before="0" w:beforeAutospacing="0" w:after="120" w:afterAutospacing="0" w:line="276" w:lineRule="auto"/>
        <w:ind w:right="-1"/>
        <w:jc w:val="both"/>
        <w:rPr>
          <w:rFonts w:ascii="Arial" w:hAnsi="Arial" w:cs="Arial"/>
        </w:rPr>
      </w:pPr>
      <w:r w:rsidRPr="00C3337A">
        <w:rPr>
          <w:rFonts w:ascii="Arial" w:hAnsi="Arial" w:cs="Arial"/>
          <w:b/>
          <w:bCs/>
        </w:rPr>
        <w:t>Team Member</w:t>
      </w:r>
      <w:r w:rsidRPr="00C3337A">
        <w:rPr>
          <w:rFonts w:ascii="Arial" w:hAnsi="Arial" w:cs="Arial"/>
        </w:rPr>
        <w:t>:</w:t>
      </w:r>
    </w:p>
    <w:p w14:paraId="5875A1E5" w14:textId="77777777" w:rsidR="006D10B8" w:rsidRPr="00C3337A" w:rsidRDefault="006D10B8" w:rsidP="006D10B8">
      <w:pPr>
        <w:pStyle w:val="NormalWeb"/>
        <w:numPr>
          <w:ilvl w:val="1"/>
          <w:numId w:val="13"/>
        </w:numPr>
        <w:spacing w:before="0" w:beforeAutospacing="0" w:after="120" w:afterAutospacing="0" w:line="276" w:lineRule="auto"/>
        <w:ind w:right="-1"/>
        <w:jc w:val="both"/>
        <w:rPr>
          <w:rFonts w:ascii="Arial" w:hAnsi="Arial" w:cs="Arial"/>
        </w:rPr>
      </w:pPr>
      <w:r w:rsidRPr="00C3337A">
        <w:rPr>
          <w:rFonts w:ascii="Arial" w:hAnsi="Arial" w:cs="Arial"/>
        </w:rPr>
        <w:t>Master’s degree in computer science, Information Technology, or a related field.</w:t>
      </w:r>
    </w:p>
    <w:p w14:paraId="33D0A350" w14:textId="77777777" w:rsidR="006D10B8" w:rsidRPr="00C3337A" w:rsidRDefault="006D10B8" w:rsidP="006D10B8">
      <w:pPr>
        <w:pStyle w:val="NormalWeb"/>
        <w:numPr>
          <w:ilvl w:val="1"/>
          <w:numId w:val="13"/>
        </w:numPr>
        <w:spacing w:before="0" w:beforeAutospacing="0" w:after="120" w:afterAutospacing="0" w:line="276" w:lineRule="auto"/>
        <w:ind w:right="-1"/>
        <w:jc w:val="both"/>
        <w:rPr>
          <w:rFonts w:ascii="Arial" w:hAnsi="Arial" w:cs="Arial"/>
        </w:rPr>
      </w:pPr>
      <w:r w:rsidRPr="00C3337A">
        <w:rPr>
          <w:rFonts w:ascii="Arial" w:hAnsi="Arial" w:cs="Arial"/>
        </w:rPr>
        <w:t>Minimum of eight (8) years of relevant professional experience.</w:t>
      </w:r>
    </w:p>
    <w:p w14:paraId="6615F4B9" w14:textId="77777777" w:rsidR="006D10B8" w:rsidRPr="00E7048C" w:rsidRDefault="006D10B8" w:rsidP="006D10B8">
      <w:pPr>
        <w:pStyle w:val="Paragraphedeliste"/>
        <w:numPr>
          <w:ilvl w:val="4"/>
          <w:numId w:val="1"/>
        </w:numPr>
        <w:tabs>
          <w:tab w:val="left" w:pos="0"/>
        </w:tabs>
        <w:suppressAutoHyphens/>
        <w:spacing w:before="120" w:after="120" w:line="276" w:lineRule="auto"/>
        <w:ind w:left="426" w:hanging="426"/>
        <w:jc w:val="both"/>
        <w:rPr>
          <w:rFonts w:ascii="Arial" w:hAnsi="Arial" w:cs="Arial"/>
          <w:b/>
          <w:spacing w:val="-2"/>
        </w:rPr>
      </w:pPr>
      <w:r w:rsidRPr="00E7048C">
        <w:rPr>
          <w:rFonts w:ascii="Arial" w:hAnsi="Arial" w:cs="Arial"/>
          <w:b/>
          <w:spacing w:val="-2"/>
        </w:rPr>
        <w:t>Technical and Professional Expertise</w:t>
      </w:r>
    </w:p>
    <w:p w14:paraId="735A540A" w14:textId="77777777" w:rsidR="006D10B8" w:rsidRPr="00C3337A" w:rsidRDefault="006D10B8" w:rsidP="006D10B8">
      <w:pPr>
        <w:pStyle w:val="NormalWeb"/>
        <w:numPr>
          <w:ilvl w:val="0"/>
          <w:numId w:val="14"/>
        </w:numPr>
        <w:spacing w:before="0" w:beforeAutospacing="0" w:after="120" w:afterAutospacing="0" w:line="276" w:lineRule="auto"/>
        <w:ind w:right="-1"/>
        <w:jc w:val="both"/>
        <w:rPr>
          <w:rFonts w:ascii="Arial" w:hAnsi="Arial" w:cs="Arial"/>
        </w:rPr>
      </w:pPr>
      <w:r w:rsidRPr="00C3337A">
        <w:rPr>
          <w:rFonts w:ascii="Arial" w:hAnsi="Arial" w:cs="Arial"/>
        </w:rPr>
        <w:t>Proven experience in graphic design and the implementation of large-scale, content-rich, and user-friendly websites.</w:t>
      </w:r>
    </w:p>
    <w:p w14:paraId="6B5706FB" w14:textId="77777777" w:rsidR="006D10B8" w:rsidRPr="00C3337A" w:rsidRDefault="006D10B8" w:rsidP="006D10B8">
      <w:pPr>
        <w:pStyle w:val="NormalWeb"/>
        <w:numPr>
          <w:ilvl w:val="0"/>
          <w:numId w:val="14"/>
        </w:numPr>
        <w:spacing w:before="0" w:beforeAutospacing="0" w:after="120" w:afterAutospacing="0" w:line="276" w:lineRule="auto"/>
        <w:ind w:right="-1"/>
        <w:jc w:val="both"/>
        <w:rPr>
          <w:rFonts w:ascii="Arial" w:hAnsi="Arial" w:cs="Arial"/>
        </w:rPr>
      </w:pPr>
      <w:r w:rsidRPr="00C3337A">
        <w:rPr>
          <w:rFonts w:ascii="Arial" w:hAnsi="Arial" w:cs="Arial"/>
        </w:rPr>
        <w:t>Demonstrated expertise in web development, with a portfolio of at least three (3) similar projects of comparable scope and complexity.</w:t>
      </w:r>
    </w:p>
    <w:p w14:paraId="04B3B510" w14:textId="77777777" w:rsidR="006D10B8" w:rsidRPr="00C3337A" w:rsidRDefault="006D10B8" w:rsidP="006D10B8">
      <w:pPr>
        <w:pStyle w:val="NormalWeb"/>
        <w:numPr>
          <w:ilvl w:val="0"/>
          <w:numId w:val="14"/>
        </w:numPr>
        <w:spacing w:before="0" w:beforeAutospacing="0" w:after="120" w:afterAutospacing="0" w:line="276" w:lineRule="auto"/>
        <w:ind w:right="-1"/>
        <w:jc w:val="both"/>
        <w:rPr>
          <w:rFonts w:ascii="Arial" w:hAnsi="Arial" w:cs="Arial"/>
        </w:rPr>
      </w:pPr>
      <w:r w:rsidRPr="00C3337A">
        <w:rPr>
          <w:rFonts w:ascii="Arial" w:hAnsi="Arial" w:cs="Arial"/>
        </w:rPr>
        <w:t>Strong project coordination skills, with the ability to manage multiple tasks under pressure and meet tight deadlines.</w:t>
      </w:r>
    </w:p>
    <w:p w14:paraId="7D35CD3F" w14:textId="77777777" w:rsidR="006D10B8" w:rsidRPr="00C3337A" w:rsidRDefault="006D10B8" w:rsidP="006D10B8">
      <w:pPr>
        <w:pStyle w:val="NormalWeb"/>
        <w:numPr>
          <w:ilvl w:val="0"/>
          <w:numId w:val="14"/>
        </w:numPr>
        <w:spacing w:before="0" w:beforeAutospacing="0" w:after="120" w:afterAutospacing="0" w:line="276" w:lineRule="auto"/>
        <w:ind w:right="-1"/>
        <w:jc w:val="both"/>
        <w:rPr>
          <w:rFonts w:ascii="Arial" w:hAnsi="Arial" w:cs="Arial"/>
        </w:rPr>
      </w:pPr>
      <w:r w:rsidRPr="00C3337A">
        <w:rPr>
          <w:rFonts w:ascii="Arial" w:hAnsi="Arial" w:cs="Arial"/>
        </w:rPr>
        <w:t>Advanced proficiency in HTML, including:</w:t>
      </w:r>
    </w:p>
    <w:p w14:paraId="140FF10F" w14:textId="77777777" w:rsidR="006D10B8" w:rsidRPr="00C3337A" w:rsidRDefault="006D10B8" w:rsidP="006D10B8">
      <w:pPr>
        <w:pStyle w:val="NormalWeb"/>
        <w:numPr>
          <w:ilvl w:val="1"/>
          <w:numId w:val="14"/>
        </w:numPr>
        <w:spacing w:before="0" w:beforeAutospacing="0" w:after="120" w:afterAutospacing="0" w:line="276" w:lineRule="auto"/>
        <w:ind w:right="-1"/>
        <w:jc w:val="both"/>
        <w:rPr>
          <w:rFonts w:ascii="Arial" w:hAnsi="Arial" w:cs="Arial"/>
        </w:rPr>
      </w:pPr>
      <w:r w:rsidRPr="00C3337A">
        <w:rPr>
          <w:rFonts w:ascii="Arial" w:hAnsi="Arial" w:cs="Arial"/>
        </w:rPr>
        <w:t>Style sheets</w:t>
      </w:r>
    </w:p>
    <w:p w14:paraId="429F9A00" w14:textId="77777777" w:rsidR="006D10B8" w:rsidRPr="00C3337A" w:rsidRDefault="006D10B8" w:rsidP="006D10B8">
      <w:pPr>
        <w:pStyle w:val="NormalWeb"/>
        <w:numPr>
          <w:ilvl w:val="1"/>
          <w:numId w:val="14"/>
        </w:numPr>
        <w:spacing w:before="0" w:beforeAutospacing="0" w:after="120" w:afterAutospacing="0" w:line="276" w:lineRule="auto"/>
        <w:ind w:right="-1"/>
        <w:jc w:val="both"/>
        <w:rPr>
          <w:rFonts w:ascii="Arial" w:hAnsi="Arial" w:cs="Arial"/>
        </w:rPr>
      </w:pPr>
      <w:r w:rsidRPr="00C3337A">
        <w:rPr>
          <w:rFonts w:ascii="Arial" w:hAnsi="Arial" w:cs="Arial"/>
        </w:rPr>
        <w:t>Templates</w:t>
      </w:r>
    </w:p>
    <w:p w14:paraId="7FE3CBC3" w14:textId="77777777" w:rsidR="006D10B8" w:rsidRPr="00C3337A" w:rsidRDefault="006D10B8" w:rsidP="006D10B8">
      <w:pPr>
        <w:pStyle w:val="NormalWeb"/>
        <w:numPr>
          <w:ilvl w:val="1"/>
          <w:numId w:val="14"/>
        </w:numPr>
        <w:spacing w:before="0" w:beforeAutospacing="0" w:after="120" w:afterAutospacing="0" w:line="276" w:lineRule="auto"/>
        <w:ind w:right="-1"/>
        <w:jc w:val="both"/>
        <w:rPr>
          <w:rFonts w:ascii="Arial" w:hAnsi="Arial" w:cs="Arial"/>
        </w:rPr>
      </w:pPr>
      <w:r w:rsidRPr="00C3337A">
        <w:rPr>
          <w:rFonts w:ascii="Arial" w:hAnsi="Arial" w:cs="Arial"/>
        </w:rPr>
        <w:t>Complex tables</w:t>
      </w:r>
    </w:p>
    <w:p w14:paraId="610CE8E8" w14:textId="77777777" w:rsidR="006D10B8" w:rsidRPr="00C3337A" w:rsidRDefault="006D10B8" w:rsidP="006D10B8">
      <w:pPr>
        <w:pStyle w:val="NormalWeb"/>
        <w:numPr>
          <w:ilvl w:val="1"/>
          <w:numId w:val="14"/>
        </w:numPr>
        <w:spacing w:before="0" w:beforeAutospacing="0" w:after="120" w:afterAutospacing="0" w:line="276" w:lineRule="auto"/>
        <w:ind w:right="-1"/>
        <w:jc w:val="both"/>
        <w:rPr>
          <w:rFonts w:ascii="Arial" w:hAnsi="Arial" w:cs="Arial"/>
        </w:rPr>
      </w:pPr>
      <w:r w:rsidRPr="00C3337A">
        <w:rPr>
          <w:rFonts w:ascii="Arial" w:hAnsi="Arial" w:cs="Arial"/>
        </w:rPr>
        <w:t>Image maps</w:t>
      </w:r>
    </w:p>
    <w:p w14:paraId="474FE9DE" w14:textId="77777777" w:rsidR="006D10B8" w:rsidRPr="00C3337A" w:rsidRDefault="006D10B8" w:rsidP="006D10B8">
      <w:pPr>
        <w:pStyle w:val="NormalWeb"/>
        <w:numPr>
          <w:ilvl w:val="0"/>
          <w:numId w:val="14"/>
        </w:numPr>
        <w:spacing w:before="0" w:beforeAutospacing="0" w:after="120" w:afterAutospacing="0" w:line="276" w:lineRule="auto"/>
        <w:ind w:right="-1"/>
        <w:jc w:val="both"/>
        <w:rPr>
          <w:rFonts w:ascii="Arial" w:hAnsi="Arial" w:cs="Arial"/>
        </w:rPr>
      </w:pPr>
      <w:r w:rsidRPr="00C3337A">
        <w:rPr>
          <w:rFonts w:ascii="Arial" w:hAnsi="Arial" w:cs="Arial"/>
        </w:rPr>
        <w:t>Working knowledge of page layout and design tools, including:</w:t>
      </w:r>
    </w:p>
    <w:p w14:paraId="5FCBBE77" w14:textId="77777777" w:rsidR="006D10B8" w:rsidRPr="00C3337A" w:rsidRDefault="006D10B8" w:rsidP="006D10B8">
      <w:pPr>
        <w:pStyle w:val="NormalWeb"/>
        <w:numPr>
          <w:ilvl w:val="1"/>
          <w:numId w:val="14"/>
        </w:numPr>
        <w:spacing w:before="0" w:beforeAutospacing="0" w:after="120" w:afterAutospacing="0" w:line="276" w:lineRule="auto"/>
        <w:ind w:right="-1"/>
        <w:jc w:val="both"/>
        <w:rPr>
          <w:rFonts w:ascii="Arial" w:hAnsi="Arial" w:cs="Arial"/>
        </w:rPr>
      </w:pPr>
      <w:r w:rsidRPr="00C3337A">
        <w:rPr>
          <w:rFonts w:ascii="Arial" w:hAnsi="Arial" w:cs="Arial"/>
        </w:rPr>
        <w:t xml:space="preserve">Microsoft Word and </w:t>
      </w:r>
      <w:proofErr w:type="gramStart"/>
      <w:r w:rsidRPr="00C3337A">
        <w:rPr>
          <w:rFonts w:ascii="Arial" w:hAnsi="Arial" w:cs="Arial"/>
        </w:rPr>
        <w:t>Excel;</w:t>
      </w:r>
      <w:proofErr w:type="gramEnd"/>
    </w:p>
    <w:p w14:paraId="2656CCC0" w14:textId="77777777" w:rsidR="006D10B8" w:rsidRPr="00C3337A" w:rsidRDefault="006D10B8" w:rsidP="006D10B8">
      <w:pPr>
        <w:pStyle w:val="NormalWeb"/>
        <w:numPr>
          <w:ilvl w:val="1"/>
          <w:numId w:val="14"/>
        </w:numPr>
        <w:spacing w:before="0" w:beforeAutospacing="0" w:after="120" w:afterAutospacing="0" w:line="276" w:lineRule="auto"/>
        <w:ind w:right="-1"/>
        <w:jc w:val="both"/>
        <w:rPr>
          <w:rFonts w:ascii="Arial" w:hAnsi="Arial" w:cs="Arial"/>
        </w:rPr>
      </w:pPr>
      <w:r w:rsidRPr="00C3337A">
        <w:rPr>
          <w:rFonts w:ascii="Arial" w:hAnsi="Arial" w:cs="Arial"/>
        </w:rPr>
        <w:t>Adobe Creative Suite (PageMaker, Illustrator, Photoshop, Acrobat</w:t>
      </w:r>
      <w:proofErr w:type="gramStart"/>
      <w:r w:rsidRPr="00C3337A">
        <w:rPr>
          <w:rFonts w:ascii="Arial" w:hAnsi="Arial" w:cs="Arial"/>
        </w:rPr>
        <w:t>);and</w:t>
      </w:r>
      <w:proofErr w:type="gramEnd"/>
    </w:p>
    <w:p w14:paraId="6AF99C57" w14:textId="77777777" w:rsidR="006D10B8" w:rsidRPr="00C3337A" w:rsidRDefault="006D10B8" w:rsidP="006D10B8">
      <w:pPr>
        <w:pStyle w:val="NormalWeb"/>
        <w:numPr>
          <w:ilvl w:val="1"/>
          <w:numId w:val="14"/>
        </w:numPr>
        <w:spacing w:before="0" w:beforeAutospacing="0" w:after="120" w:afterAutospacing="0" w:line="276" w:lineRule="auto"/>
        <w:ind w:right="-1"/>
        <w:jc w:val="both"/>
        <w:rPr>
          <w:rFonts w:ascii="Arial" w:hAnsi="Arial" w:cs="Arial"/>
        </w:rPr>
      </w:pPr>
      <w:r w:rsidRPr="00C3337A">
        <w:rPr>
          <w:rFonts w:ascii="Arial" w:hAnsi="Arial" w:cs="Arial"/>
        </w:rPr>
        <w:t>Dreamweaver or equivalent open-source software.</w:t>
      </w:r>
    </w:p>
    <w:p w14:paraId="04EFB776" w14:textId="77777777" w:rsidR="006D10B8" w:rsidRPr="00E7048C" w:rsidRDefault="006D10B8" w:rsidP="006D10B8">
      <w:pPr>
        <w:pStyle w:val="Paragraphedeliste"/>
        <w:numPr>
          <w:ilvl w:val="4"/>
          <w:numId w:val="1"/>
        </w:numPr>
        <w:tabs>
          <w:tab w:val="left" w:pos="0"/>
        </w:tabs>
        <w:suppressAutoHyphens/>
        <w:spacing w:before="120" w:after="120" w:line="276" w:lineRule="auto"/>
        <w:ind w:left="426" w:hanging="426"/>
        <w:jc w:val="both"/>
        <w:rPr>
          <w:rFonts w:ascii="Arial" w:hAnsi="Arial" w:cs="Arial"/>
          <w:b/>
          <w:spacing w:val="-2"/>
        </w:rPr>
      </w:pPr>
      <w:r w:rsidRPr="00E7048C">
        <w:rPr>
          <w:rFonts w:ascii="Arial" w:hAnsi="Arial" w:cs="Arial"/>
          <w:b/>
          <w:spacing w:val="-2"/>
        </w:rPr>
        <w:t>Additional Technical Skills</w:t>
      </w:r>
    </w:p>
    <w:p w14:paraId="7B5DD519" w14:textId="77777777" w:rsidR="006D10B8" w:rsidRPr="00C3337A" w:rsidRDefault="006D10B8" w:rsidP="006D10B8">
      <w:pPr>
        <w:pStyle w:val="NormalWeb"/>
        <w:numPr>
          <w:ilvl w:val="0"/>
          <w:numId w:val="15"/>
        </w:numPr>
        <w:spacing w:before="0" w:beforeAutospacing="0" w:after="120" w:afterAutospacing="0" w:line="276" w:lineRule="auto"/>
        <w:ind w:right="-1"/>
        <w:jc w:val="both"/>
        <w:rPr>
          <w:rFonts w:ascii="Arial" w:hAnsi="Arial" w:cs="Arial"/>
        </w:rPr>
      </w:pPr>
      <w:r w:rsidRPr="00C3337A">
        <w:rPr>
          <w:rFonts w:ascii="Arial" w:hAnsi="Arial" w:cs="Arial"/>
        </w:rPr>
        <w:t xml:space="preserve">Solid understanding of web user </w:t>
      </w:r>
      <w:proofErr w:type="spellStart"/>
      <w:r w:rsidRPr="00C3337A">
        <w:rPr>
          <w:rFonts w:ascii="Arial" w:hAnsi="Arial" w:cs="Arial"/>
        </w:rPr>
        <w:t>behavior</w:t>
      </w:r>
      <w:proofErr w:type="spellEnd"/>
      <w:r w:rsidRPr="00C3337A">
        <w:rPr>
          <w:rFonts w:ascii="Arial" w:hAnsi="Arial" w:cs="Arial"/>
        </w:rPr>
        <w:t> and web development programming languages.</w:t>
      </w:r>
    </w:p>
    <w:p w14:paraId="59C518DD" w14:textId="77777777" w:rsidR="006D10B8" w:rsidRPr="00C3337A" w:rsidRDefault="006D10B8" w:rsidP="006D10B8">
      <w:pPr>
        <w:pStyle w:val="NormalWeb"/>
        <w:numPr>
          <w:ilvl w:val="0"/>
          <w:numId w:val="15"/>
        </w:numPr>
        <w:spacing w:before="0" w:beforeAutospacing="0" w:after="120" w:afterAutospacing="0" w:line="276" w:lineRule="auto"/>
        <w:ind w:right="-1"/>
        <w:jc w:val="both"/>
        <w:rPr>
          <w:rFonts w:ascii="Arial" w:hAnsi="Arial" w:cs="Arial"/>
        </w:rPr>
      </w:pPr>
      <w:r w:rsidRPr="00C3337A">
        <w:rPr>
          <w:rFonts w:ascii="Arial" w:hAnsi="Arial" w:cs="Arial"/>
        </w:rPr>
        <w:lastRenderedPageBreak/>
        <w:t>Experience in photographic manipulation and digital painting.</w:t>
      </w:r>
    </w:p>
    <w:p w14:paraId="7957CEFE" w14:textId="77777777" w:rsidR="006D10B8" w:rsidRPr="00C3337A" w:rsidRDefault="006D10B8" w:rsidP="006D10B8">
      <w:pPr>
        <w:pStyle w:val="NormalWeb"/>
        <w:numPr>
          <w:ilvl w:val="0"/>
          <w:numId w:val="15"/>
        </w:numPr>
        <w:spacing w:before="0" w:beforeAutospacing="0" w:after="120" w:afterAutospacing="0" w:line="276" w:lineRule="auto"/>
        <w:ind w:right="-1"/>
        <w:jc w:val="both"/>
        <w:rPr>
          <w:rFonts w:ascii="Arial" w:hAnsi="Arial" w:cs="Arial"/>
        </w:rPr>
      </w:pPr>
      <w:r w:rsidRPr="00C3337A">
        <w:rPr>
          <w:rFonts w:ascii="Arial" w:hAnsi="Arial" w:cs="Arial"/>
        </w:rPr>
        <w:t>Familiarity with the WII framework (considered an asset).</w:t>
      </w:r>
    </w:p>
    <w:p w14:paraId="38ACD804" w14:textId="77777777" w:rsidR="006D10B8" w:rsidRPr="00C3337A" w:rsidRDefault="006D10B8" w:rsidP="006D10B8">
      <w:pPr>
        <w:pStyle w:val="NormalWeb"/>
        <w:numPr>
          <w:ilvl w:val="0"/>
          <w:numId w:val="15"/>
        </w:numPr>
        <w:spacing w:before="0" w:beforeAutospacing="0" w:after="240" w:afterAutospacing="0" w:line="276" w:lineRule="auto"/>
        <w:ind w:right="-1"/>
        <w:jc w:val="both"/>
        <w:rPr>
          <w:rFonts w:ascii="Arial" w:hAnsi="Arial" w:cs="Arial"/>
        </w:rPr>
      </w:pPr>
      <w:r w:rsidRPr="00C3337A">
        <w:rPr>
          <w:rFonts w:ascii="Arial" w:hAnsi="Arial" w:cs="Arial"/>
        </w:rPr>
        <w:t>Experience in handling digital audio and video content is highly desirable.</w:t>
      </w:r>
    </w:p>
    <w:p w14:paraId="59E7E11A" w14:textId="77777777" w:rsidR="006D10B8" w:rsidRPr="00E7048C" w:rsidRDefault="006D10B8" w:rsidP="006D10B8">
      <w:pPr>
        <w:pStyle w:val="Paragraphedeliste"/>
        <w:numPr>
          <w:ilvl w:val="4"/>
          <w:numId w:val="1"/>
        </w:numPr>
        <w:tabs>
          <w:tab w:val="left" w:pos="0"/>
        </w:tabs>
        <w:suppressAutoHyphens/>
        <w:spacing w:before="120" w:after="240" w:line="276" w:lineRule="auto"/>
        <w:ind w:left="426" w:hanging="426"/>
        <w:jc w:val="both"/>
        <w:rPr>
          <w:rFonts w:ascii="Arial" w:hAnsi="Arial" w:cs="Arial"/>
          <w:b/>
          <w:spacing w:val="-2"/>
        </w:rPr>
      </w:pPr>
      <w:r w:rsidRPr="00E7048C">
        <w:rPr>
          <w:rFonts w:ascii="Arial" w:hAnsi="Arial" w:cs="Arial"/>
          <w:b/>
          <w:spacing w:val="-2"/>
        </w:rPr>
        <w:t>Language Requirements</w:t>
      </w:r>
    </w:p>
    <w:p w14:paraId="2FB37F82" w14:textId="77777777" w:rsidR="006D10B8" w:rsidRPr="00C3337A" w:rsidRDefault="006D10B8" w:rsidP="006D10B8">
      <w:pPr>
        <w:pStyle w:val="NormalWeb"/>
        <w:spacing w:before="0" w:beforeAutospacing="0" w:after="240" w:afterAutospacing="0" w:line="276" w:lineRule="auto"/>
        <w:ind w:right="-1"/>
        <w:jc w:val="both"/>
        <w:rPr>
          <w:rFonts w:ascii="Arial" w:hAnsi="Arial" w:cs="Arial"/>
        </w:rPr>
      </w:pPr>
      <w:r w:rsidRPr="00C3337A">
        <w:rPr>
          <w:rFonts w:ascii="Arial" w:hAnsi="Arial" w:cs="Arial"/>
        </w:rPr>
        <w:t>Excellent written and verbal communication skills in both English and French.</w:t>
      </w:r>
    </w:p>
    <w:p w14:paraId="142F68A2" w14:textId="77777777" w:rsidR="006D10B8" w:rsidRPr="00E7048C" w:rsidRDefault="006D10B8" w:rsidP="006D10B8">
      <w:pPr>
        <w:pStyle w:val="Paragraphedeliste"/>
        <w:numPr>
          <w:ilvl w:val="0"/>
          <w:numId w:val="2"/>
        </w:numPr>
        <w:tabs>
          <w:tab w:val="left" w:pos="709"/>
        </w:tabs>
        <w:spacing w:after="240" w:line="276" w:lineRule="auto"/>
        <w:ind w:left="426" w:right="-1" w:hanging="426"/>
        <w:contextualSpacing w:val="0"/>
        <w:jc w:val="both"/>
        <w:rPr>
          <w:rFonts w:ascii="Arial" w:hAnsi="Arial" w:cs="Arial"/>
          <w:b/>
        </w:rPr>
      </w:pPr>
      <w:r w:rsidRPr="00E7048C">
        <w:rPr>
          <w:rFonts w:ascii="Arial" w:hAnsi="Arial" w:cs="Arial"/>
          <w:b/>
          <w:lang w:eastAsia="en-US"/>
        </w:rPr>
        <w:t>Administration/reporting</w:t>
      </w:r>
    </w:p>
    <w:p w14:paraId="79CDD07C" w14:textId="77777777" w:rsidR="006D10B8" w:rsidRPr="00E7048C" w:rsidRDefault="006D10B8" w:rsidP="006D10B8">
      <w:pPr>
        <w:pStyle w:val="Default"/>
        <w:tabs>
          <w:tab w:val="left" w:pos="709"/>
        </w:tabs>
        <w:spacing w:after="240" w:line="276" w:lineRule="auto"/>
        <w:ind w:right="-1"/>
        <w:jc w:val="both"/>
        <w:rPr>
          <w:bCs/>
          <w:lang w:val="en-GB"/>
        </w:rPr>
      </w:pPr>
      <w:r w:rsidRPr="00E7048C">
        <w:rPr>
          <w:bCs/>
          <w:spacing w:val="-2"/>
          <w:lang w:val="en-GB"/>
        </w:rPr>
        <w:t>The Consultant will report to the Head of the Capacity Building Unit and work closely with the ALSF IT department, and other internal and external stakeholders</w:t>
      </w:r>
      <w:r w:rsidRPr="00E7048C">
        <w:rPr>
          <w:bCs/>
          <w:lang w:val="en-GB"/>
        </w:rPr>
        <w:t>.</w:t>
      </w:r>
    </w:p>
    <w:p w14:paraId="67C429BE" w14:textId="77777777" w:rsidR="006D10B8" w:rsidRPr="00E7048C" w:rsidRDefault="006D10B8" w:rsidP="006D10B8">
      <w:pPr>
        <w:pStyle w:val="Default"/>
        <w:tabs>
          <w:tab w:val="left" w:pos="709"/>
        </w:tabs>
        <w:spacing w:after="240" w:line="276" w:lineRule="auto"/>
        <w:ind w:right="-1"/>
        <w:jc w:val="both"/>
        <w:rPr>
          <w:bCs/>
          <w:lang w:val="en-GB"/>
        </w:rPr>
      </w:pPr>
      <w:r w:rsidRPr="00E7048C">
        <w:rPr>
          <w:bCs/>
          <w:lang w:val="en-GB"/>
        </w:rPr>
        <w:t xml:space="preserve">In addition, </w:t>
      </w:r>
      <w:r w:rsidRPr="00E7048C">
        <w:rPr>
          <w:bCs/>
          <w:spacing w:val="-2"/>
          <w:lang w:val="en-GB"/>
        </w:rPr>
        <w:t>to ensure effective delivery and alignment with ALSF’s expectations, the Project will be governed by a structured administration and monitoring framework, including the following components:</w:t>
      </w:r>
    </w:p>
    <w:p w14:paraId="6B82523C" w14:textId="77777777" w:rsidR="006D10B8" w:rsidRPr="00E7048C" w:rsidRDefault="006D10B8" w:rsidP="006D10B8">
      <w:pPr>
        <w:pStyle w:val="Paragraphedeliste"/>
        <w:numPr>
          <w:ilvl w:val="4"/>
          <w:numId w:val="16"/>
        </w:numPr>
        <w:tabs>
          <w:tab w:val="left" w:pos="0"/>
        </w:tabs>
        <w:suppressAutoHyphens/>
        <w:spacing w:before="120" w:after="240" w:line="276" w:lineRule="auto"/>
        <w:ind w:left="426" w:hanging="426"/>
        <w:contextualSpacing w:val="0"/>
        <w:jc w:val="both"/>
        <w:rPr>
          <w:rFonts w:ascii="Arial" w:hAnsi="Arial" w:cs="Arial"/>
          <w:b/>
          <w:spacing w:val="-2"/>
        </w:rPr>
      </w:pPr>
      <w:r w:rsidRPr="00E7048C">
        <w:rPr>
          <w:rFonts w:ascii="Arial" w:hAnsi="Arial" w:cs="Arial"/>
          <w:b/>
          <w:spacing w:val="-2"/>
        </w:rPr>
        <w:t>Project Governance</w:t>
      </w:r>
    </w:p>
    <w:p w14:paraId="0199BD70" w14:textId="77777777" w:rsidR="006D10B8" w:rsidRPr="00C3337A" w:rsidRDefault="006D10B8" w:rsidP="006D10B8">
      <w:pPr>
        <w:pStyle w:val="NormalWeb"/>
        <w:numPr>
          <w:ilvl w:val="0"/>
          <w:numId w:val="15"/>
        </w:numPr>
        <w:spacing w:before="0" w:beforeAutospacing="0" w:after="120" w:afterAutospacing="0" w:line="276" w:lineRule="auto"/>
        <w:ind w:right="-1"/>
        <w:jc w:val="both"/>
        <w:rPr>
          <w:rFonts w:ascii="Arial" w:hAnsi="Arial" w:cs="Arial"/>
        </w:rPr>
      </w:pPr>
      <w:r w:rsidRPr="00C3337A">
        <w:rPr>
          <w:rFonts w:ascii="Arial" w:hAnsi="Arial" w:cs="Arial"/>
        </w:rPr>
        <w:t>A Project Steering Committee (“PSC”) will be established, composed of representatives from ALSF and key stakeholders.</w:t>
      </w:r>
    </w:p>
    <w:p w14:paraId="02052C10" w14:textId="77777777" w:rsidR="006D10B8" w:rsidRPr="00C3337A" w:rsidRDefault="006D10B8" w:rsidP="006D10B8">
      <w:pPr>
        <w:pStyle w:val="NormalWeb"/>
        <w:numPr>
          <w:ilvl w:val="0"/>
          <w:numId w:val="15"/>
        </w:numPr>
        <w:spacing w:before="0" w:beforeAutospacing="0" w:after="120" w:afterAutospacing="0" w:line="276" w:lineRule="auto"/>
        <w:ind w:right="-1"/>
        <w:jc w:val="both"/>
        <w:rPr>
          <w:rFonts w:ascii="Arial" w:hAnsi="Arial" w:cs="Arial"/>
        </w:rPr>
      </w:pPr>
      <w:r w:rsidRPr="00C3337A">
        <w:rPr>
          <w:rFonts w:ascii="Arial" w:hAnsi="Arial" w:cs="Arial"/>
        </w:rPr>
        <w:t>The PSC will provide strategic guidance, validate key deliverables, and resolve escalated issues.</w:t>
      </w:r>
    </w:p>
    <w:p w14:paraId="1B780209" w14:textId="77777777" w:rsidR="006D10B8" w:rsidRPr="00C3337A" w:rsidRDefault="006D10B8" w:rsidP="006D10B8">
      <w:pPr>
        <w:pStyle w:val="NormalWeb"/>
        <w:numPr>
          <w:ilvl w:val="0"/>
          <w:numId w:val="15"/>
        </w:numPr>
        <w:spacing w:before="0" w:beforeAutospacing="0" w:after="120" w:afterAutospacing="0" w:line="276" w:lineRule="auto"/>
        <w:ind w:right="-1"/>
        <w:jc w:val="both"/>
        <w:rPr>
          <w:rFonts w:ascii="Arial" w:hAnsi="Arial" w:cs="Arial"/>
        </w:rPr>
      </w:pPr>
      <w:r w:rsidRPr="00C3337A">
        <w:rPr>
          <w:rFonts w:ascii="Arial" w:hAnsi="Arial" w:cs="Arial"/>
        </w:rPr>
        <w:t>The Consultant will designate a project manager as the main point of contact for ALSF.</w:t>
      </w:r>
    </w:p>
    <w:p w14:paraId="65F2D64A" w14:textId="77777777" w:rsidR="006D10B8" w:rsidRPr="00C3337A" w:rsidRDefault="006D10B8" w:rsidP="006D10B8">
      <w:pPr>
        <w:pStyle w:val="NormalWeb"/>
        <w:numPr>
          <w:ilvl w:val="0"/>
          <w:numId w:val="15"/>
        </w:numPr>
        <w:spacing w:before="0" w:beforeAutospacing="0" w:after="120" w:afterAutospacing="0" w:line="276" w:lineRule="auto"/>
        <w:ind w:right="-1"/>
        <w:jc w:val="both"/>
        <w:rPr>
          <w:rFonts w:ascii="Arial" w:hAnsi="Arial" w:cs="Arial"/>
        </w:rPr>
      </w:pPr>
      <w:r w:rsidRPr="00C3337A">
        <w:rPr>
          <w:rFonts w:ascii="Arial" w:hAnsi="Arial" w:cs="Arial"/>
        </w:rPr>
        <w:t>Regular steering meetings (monthly) will be organized.</w:t>
      </w:r>
    </w:p>
    <w:p w14:paraId="3013BD39" w14:textId="77777777" w:rsidR="006D10B8" w:rsidRPr="00E7048C" w:rsidRDefault="006D10B8" w:rsidP="006D10B8">
      <w:pPr>
        <w:pStyle w:val="Paragraphedeliste"/>
        <w:numPr>
          <w:ilvl w:val="4"/>
          <w:numId w:val="16"/>
        </w:numPr>
        <w:tabs>
          <w:tab w:val="left" w:pos="0"/>
        </w:tabs>
        <w:suppressAutoHyphens/>
        <w:spacing w:before="120" w:after="240" w:line="276" w:lineRule="auto"/>
        <w:ind w:left="426" w:hanging="426"/>
        <w:contextualSpacing w:val="0"/>
        <w:jc w:val="both"/>
        <w:rPr>
          <w:rFonts w:ascii="Arial" w:hAnsi="Arial" w:cs="Arial"/>
          <w:b/>
          <w:spacing w:val="-2"/>
        </w:rPr>
      </w:pPr>
      <w:r w:rsidRPr="00E7048C">
        <w:rPr>
          <w:rFonts w:ascii="Arial" w:hAnsi="Arial" w:cs="Arial"/>
          <w:b/>
          <w:spacing w:val="-2"/>
        </w:rPr>
        <w:t>Project Monitoring and Reporting</w:t>
      </w:r>
    </w:p>
    <w:p w14:paraId="004EF7E5" w14:textId="77777777" w:rsidR="006D10B8" w:rsidRPr="00C3337A" w:rsidRDefault="006D10B8" w:rsidP="006D10B8">
      <w:pPr>
        <w:pStyle w:val="NormalWeb"/>
        <w:numPr>
          <w:ilvl w:val="0"/>
          <w:numId w:val="15"/>
        </w:numPr>
        <w:spacing w:before="0" w:beforeAutospacing="0" w:after="120" w:afterAutospacing="0" w:line="276" w:lineRule="auto"/>
        <w:ind w:right="-1"/>
        <w:jc w:val="both"/>
        <w:rPr>
          <w:rFonts w:ascii="Arial" w:hAnsi="Arial" w:cs="Arial"/>
        </w:rPr>
      </w:pPr>
      <w:r w:rsidRPr="00C3337A">
        <w:rPr>
          <w:rFonts w:ascii="Arial" w:hAnsi="Arial" w:cs="Arial"/>
        </w:rPr>
        <w:t>The Consultant Firm shall submit monthly progress reports, including:</w:t>
      </w:r>
    </w:p>
    <w:p w14:paraId="7088CAE7" w14:textId="77777777" w:rsidR="006D10B8" w:rsidRPr="00C3337A" w:rsidRDefault="006D10B8" w:rsidP="006D10B8">
      <w:pPr>
        <w:pStyle w:val="NormalWeb"/>
        <w:numPr>
          <w:ilvl w:val="1"/>
          <w:numId w:val="15"/>
        </w:numPr>
        <w:spacing w:before="0" w:beforeAutospacing="0" w:after="120" w:afterAutospacing="0" w:line="276" w:lineRule="auto"/>
        <w:ind w:right="-1"/>
        <w:jc w:val="both"/>
        <w:rPr>
          <w:rFonts w:ascii="Arial" w:hAnsi="Arial" w:cs="Arial"/>
        </w:rPr>
      </w:pPr>
      <w:r w:rsidRPr="00C3337A">
        <w:rPr>
          <w:rFonts w:ascii="Arial" w:hAnsi="Arial" w:cs="Arial"/>
        </w:rPr>
        <w:t xml:space="preserve">Activities </w:t>
      </w:r>
      <w:proofErr w:type="gramStart"/>
      <w:r w:rsidRPr="00C3337A">
        <w:rPr>
          <w:rFonts w:ascii="Arial" w:hAnsi="Arial" w:cs="Arial"/>
        </w:rPr>
        <w:t>completed;</w:t>
      </w:r>
      <w:proofErr w:type="gramEnd"/>
    </w:p>
    <w:p w14:paraId="4ADD0165" w14:textId="77777777" w:rsidR="006D10B8" w:rsidRPr="00C3337A" w:rsidRDefault="006D10B8" w:rsidP="006D10B8">
      <w:pPr>
        <w:pStyle w:val="NormalWeb"/>
        <w:numPr>
          <w:ilvl w:val="1"/>
          <w:numId w:val="15"/>
        </w:numPr>
        <w:spacing w:before="0" w:beforeAutospacing="0" w:after="120" w:afterAutospacing="0" w:line="276" w:lineRule="auto"/>
        <w:ind w:right="-1"/>
        <w:jc w:val="both"/>
        <w:rPr>
          <w:rFonts w:ascii="Arial" w:hAnsi="Arial" w:cs="Arial"/>
        </w:rPr>
      </w:pPr>
      <w:r w:rsidRPr="00C3337A">
        <w:rPr>
          <w:rFonts w:ascii="Arial" w:hAnsi="Arial" w:cs="Arial"/>
        </w:rPr>
        <w:t xml:space="preserve">Challenges </w:t>
      </w:r>
      <w:proofErr w:type="gramStart"/>
      <w:r w:rsidRPr="00C3337A">
        <w:rPr>
          <w:rFonts w:ascii="Arial" w:hAnsi="Arial" w:cs="Arial"/>
        </w:rPr>
        <w:t>encountered;</w:t>
      </w:r>
      <w:proofErr w:type="gramEnd"/>
    </w:p>
    <w:p w14:paraId="1B8B6320" w14:textId="77777777" w:rsidR="006D10B8" w:rsidRPr="00C3337A" w:rsidRDefault="006D10B8" w:rsidP="006D10B8">
      <w:pPr>
        <w:pStyle w:val="NormalWeb"/>
        <w:numPr>
          <w:ilvl w:val="1"/>
          <w:numId w:val="15"/>
        </w:numPr>
        <w:spacing w:before="0" w:beforeAutospacing="0" w:after="120" w:afterAutospacing="0" w:line="276" w:lineRule="auto"/>
        <w:ind w:right="-1"/>
        <w:jc w:val="both"/>
        <w:rPr>
          <w:rFonts w:ascii="Arial" w:hAnsi="Arial" w:cs="Arial"/>
        </w:rPr>
      </w:pPr>
      <w:r w:rsidRPr="00C3337A">
        <w:rPr>
          <w:rFonts w:ascii="Arial" w:hAnsi="Arial" w:cs="Arial"/>
        </w:rPr>
        <w:t>Updated timelines; and</w:t>
      </w:r>
    </w:p>
    <w:p w14:paraId="4D667786" w14:textId="77777777" w:rsidR="006D10B8" w:rsidRPr="00C3337A" w:rsidRDefault="006D10B8" w:rsidP="006D10B8">
      <w:pPr>
        <w:pStyle w:val="NormalWeb"/>
        <w:numPr>
          <w:ilvl w:val="1"/>
          <w:numId w:val="15"/>
        </w:numPr>
        <w:spacing w:before="0" w:beforeAutospacing="0" w:after="120" w:afterAutospacing="0" w:line="276" w:lineRule="auto"/>
        <w:ind w:right="-1"/>
        <w:jc w:val="both"/>
        <w:rPr>
          <w:rFonts w:ascii="Arial" w:hAnsi="Arial" w:cs="Arial"/>
        </w:rPr>
      </w:pPr>
      <w:r w:rsidRPr="00C3337A">
        <w:rPr>
          <w:rFonts w:ascii="Arial" w:hAnsi="Arial" w:cs="Arial"/>
        </w:rPr>
        <w:t>Planned activities for the next period.</w:t>
      </w:r>
    </w:p>
    <w:p w14:paraId="6F0432A8" w14:textId="77777777" w:rsidR="006D10B8" w:rsidRPr="00C3337A" w:rsidRDefault="006D10B8" w:rsidP="006D10B8">
      <w:pPr>
        <w:pStyle w:val="NormalWeb"/>
        <w:numPr>
          <w:ilvl w:val="0"/>
          <w:numId w:val="15"/>
        </w:numPr>
        <w:spacing w:before="0" w:beforeAutospacing="0" w:after="120" w:afterAutospacing="0" w:line="276" w:lineRule="auto"/>
        <w:ind w:right="-1"/>
        <w:jc w:val="both"/>
        <w:rPr>
          <w:rFonts w:ascii="Arial" w:hAnsi="Arial" w:cs="Arial"/>
        </w:rPr>
      </w:pPr>
      <w:r w:rsidRPr="00C3337A">
        <w:rPr>
          <w:rFonts w:ascii="Arial" w:hAnsi="Arial" w:cs="Arial"/>
        </w:rPr>
        <w:t>A project dashboard (or equivalent tracking tool) shall be maintained to monitor progress against the execution plan (J/H and milestones).</w:t>
      </w:r>
    </w:p>
    <w:p w14:paraId="0F185537" w14:textId="77777777" w:rsidR="006D10B8" w:rsidRPr="00E7048C" w:rsidRDefault="006D10B8" w:rsidP="006D10B8">
      <w:pPr>
        <w:pStyle w:val="Paragraphedeliste"/>
        <w:numPr>
          <w:ilvl w:val="4"/>
          <w:numId w:val="16"/>
        </w:numPr>
        <w:tabs>
          <w:tab w:val="left" w:pos="0"/>
        </w:tabs>
        <w:suppressAutoHyphens/>
        <w:spacing w:before="120" w:after="240" w:line="276" w:lineRule="auto"/>
        <w:ind w:left="426" w:hanging="426"/>
        <w:contextualSpacing w:val="0"/>
        <w:jc w:val="both"/>
        <w:rPr>
          <w:rFonts w:ascii="Arial" w:hAnsi="Arial" w:cs="Arial"/>
          <w:b/>
          <w:spacing w:val="-2"/>
        </w:rPr>
      </w:pPr>
      <w:r w:rsidRPr="00E7048C">
        <w:rPr>
          <w:rFonts w:ascii="Arial" w:hAnsi="Arial" w:cs="Arial"/>
          <w:b/>
          <w:spacing w:val="-2"/>
        </w:rPr>
        <w:t>Validation and Quality Control</w:t>
      </w:r>
    </w:p>
    <w:p w14:paraId="3389CDF6" w14:textId="77777777" w:rsidR="006D10B8" w:rsidRPr="00C3337A" w:rsidRDefault="006D10B8" w:rsidP="006D10B8">
      <w:pPr>
        <w:pStyle w:val="NormalWeb"/>
        <w:numPr>
          <w:ilvl w:val="0"/>
          <w:numId w:val="15"/>
        </w:numPr>
        <w:spacing w:before="0" w:beforeAutospacing="0" w:after="120" w:afterAutospacing="0" w:line="276" w:lineRule="auto"/>
        <w:ind w:right="-1"/>
        <w:jc w:val="both"/>
        <w:rPr>
          <w:rFonts w:ascii="Arial" w:hAnsi="Arial" w:cs="Arial"/>
        </w:rPr>
      </w:pPr>
      <w:r w:rsidRPr="00C3337A">
        <w:rPr>
          <w:rFonts w:ascii="Arial" w:hAnsi="Arial" w:cs="Arial"/>
        </w:rPr>
        <w:t>All deliverables will be subject to review and formal validation by ALSF.</w:t>
      </w:r>
    </w:p>
    <w:p w14:paraId="48AF2BEF" w14:textId="77777777" w:rsidR="006D10B8" w:rsidRPr="00C3337A" w:rsidRDefault="006D10B8" w:rsidP="006D10B8">
      <w:pPr>
        <w:pStyle w:val="NormalWeb"/>
        <w:numPr>
          <w:ilvl w:val="0"/>
          <w:numId w:val="15"/>
        </w:numPr>
        <w:spacing w:before="0" w:beforeAutospacing="0" w:after="120" w:afterAutospacing="0" w:line="276" w:lineRule="auto"/>
        <w:ind w:right="-1"/>
        <w:jc w:val="both"/>
        <w:rPr>
          <w:rFonts w:ascii="Arial" w:hAnsi="Arial" w:cs="Arial"/>
        </w:rPr>
      </w:pPr>
      <w:r w:rsidRPr="00C3337A">
        <w:rPr>
          <w:rFonts w:ascii="Arial" w:hAnsi="Arial" w:cs="Arial"/>
        </w:rPr>
        <w:t>Each testing phase (alpha, beta, final) must be approved in writing by ALSF before proceeding to the next stage.</w:t>
      </w:r>
    </w:p>
    <w:p w14:paraId="03355A4D" w14:textId="77777777" w:rsidR="006D10B8" w:rsidRPr="00C3337A" w:rsidRDefault="006D10B8" w:rsidP="006D10B8">
      <w:pPr>
        <w:pStyle w:val="NormalWeb"/>
        <w:numPr>
          <w:ilvl w:val="0"/>
          <w:numId w:val="15"/>
        </w:numPr>
        <w:spacing w:before="0" w:beforeAutospacing="0" w:after="120" w:afterAutospacing="0" w:line="276" w:lineRule="auto"/>
        <w:ind w:right="-1"/>
        <w:jc w:val="both"/>
        <w:rPr>
          <w:rFonts w:ascii="Arial" w:hAnsi="Arial" w:cs="Arial"/>
        </w:rPr>
      </w:pPr>
      <w:r w:rsidRPr="00C3337A">
        <w:rPr>
          <w:rFonts w:ascii="Arial" w:hAnsi="Arial" w:cs="Arial"/>
        </w:rPr>
        <w:lastRenderedPageBreak/>
        <w:t>ALSF reserves the right to request revisions or clarifications on any deliverable that does not meet the agreed specifications or quality standards.</w:t>
      </w:r>
    </w:p>
    <w:p w14:paraId="30D5F3B8" w14:textId="77777777" w:rsidR="006D10B8" w:rsidRPr="00E7048C" w:rsidRDefault="006D10B8" w:rsidP="006D10B8">
      <w:pPr>
        <w:pStyle w:val="Paragraphedeliste"/>
        <w:numPr>
          <w:ilvl w:val="4"/>
          <w:numId w:val="16"/>
        </w:numPr>
        <w:tabs>
          <w:tab w:val="left" w:pos="0"/>
        </w:tabs>
        <w:suppressAutoHyphens/>
        <w:spacing w:before="120" w:after="240" w:line="276" w:lineRule="auto"/>
        <w:ind w:left="426" w:hanging="426"/>
        <w:contextualSpacing w:val="0"/>
        <w:jc w:val="both"/>
        <w:rPr>
          <w:rFonts w:ascii="Arial" w:hAnsi="Arial" w:cs="Arial"/>
          <w:b/>
          <w:spacing w:val="-2"/>
        </w:rPr>
      </w:pPr>
      <w:r w:rsidRPr="00E7048C">
        <w:rPr>
          <w:rFonts w:ascii="Arial" w:hAnsi="Arial" w:cs="Arial"/>
          <w:b/>
          <w:spacing w:val="-2"/>
        </w:rPr>
        <w:t>Communication and Coordination</w:t>
      </w:r>
    </w:p>
    <w:p w14:paraId="1AF3B915" w14:textId="77777777" w:rsidR="006D10B8" w:rsidRPr="00C3337A" w:rsidRDefault="006D10B8" w:rsidP="006D10B8">
      <w:pPr>
        <w:pStyle w:val="NormalWeb"/>
        <w:numPr>
          <w:ilvl w:val="0"/>
          <w:numId w:val="15"/>
        </w:numPr>
        <w:spacing w:before="0" w:beforeAutospacing="0" w:after="120" w:afterAutospacing="0" w:line="276" w:lineRule="auto"/>
        <w:ind w:right="-1"/>
        <w:jc w:val="both"/>
        <w:rPr>
          <w:rFonts w:ascii="Arial" w:hAnsi="Arial" w:cs="Arial"/>
        </w:rPr>
      </w:pPr>
      <w:r w:rsidRPr="00C3337A">
        <w:rPr>
          <w:rFonts w:ascii="Arial" w:hAnsi="Arial" w:cs="Arial"/>
        </w:rPr>
        <w:t>Regular coordination meetings (weekly or bi-weekly) will be held between ALSF and the Consultant to review progress and address issues.</w:t>
      </w:r>
    </w:p>
    <w:p w14:paraId="13101FF1" w14:textId="77777777" w:rsidR="006D10B8" w:rsidRPr="00C3337A" w:rsidRDefault="006D10B8" w:rsidP="006D10B8">
      <w:pPr>
        <w:pStyle w:val="NormalWeb"/>
        <w:numPr>
          <w:ilvl w:val="0"/>
          <w:numId w:val="15"/>
        </w:numPr>
        <w:spacing w:before="0" w:beforeAutospacing="0" w:after="120" w:afterAutospacing="0" w:line="276" w:lineRule="auto"/>
        <w:ind w:right="-1"/>
        <w:jc w:val="both"/>
        <w:rPr>
          <w:rFonts w:ascii="Arial" w:hAnsi="Arial" w:cs="Arial"/>
        </w:rPr>
      </w:pPr>
      <w:r w:rsidRPr="00C3337A">
        <w:rPr>
          <w:rFonts w:ascii="Arial" w:hAnsi="Arial" w:cs="Arial"/>
        </w:rPr>
        <w:t>Ad hoc meetings may be convened as needed.</w:t>
      </w:r>
    </w:p>
    <w:p w14:paraId="6CA614B3" w14:textId="77777777" w:rsidR="006D10B8" w:rsidRPr="00C3337A" w:rsidRDefault="006D10B8" w:rsidP="006D10B8">
      <w:pPr>
        <w:pStyle w:val="NormalWeb"/>
        <w:numPr>
          <w:ilvl w:val="0"/>
          <w:numId w:val="15"/>
        </w:numPr>
        <w:spacing w:before="0" w:beforeAutospacing="0" w:after="120" w:afterAutospacing="0" w:line="276" w:lineRule="auto"/>
        <w:ind w:right="-1"/>
        <w:jc w:val="both"/>
        <w:rPr>
          <w:rFonts w:ascii="Arial" w:hAnsi="Arial" w:cs="Arial"/>
        </w:rPr>
      </w:pPr>
      <w:r w:rsidRPr="00C3337A">
        <w:rPr>
          <w:rFonts w:ascii="Arial" w:hAnsi="Arial" w:cs="Arial"/>
        </w:rPr>
        <w:t>All communication must be documented and shared through agreed channels (e.g., email, project management platform).</w:t>
      </w:r>
    </w:p>
    <w:p w14:paraId="3A75010D" w14:textId="77777777" w:rsidR="006D10B8" w:rsidRPr="00E7048C" w:rsidRDefault="006D10B8" w:rsidP="006D10B8">
      <w:pPr>
        <w:pStyle w:val="Paragraphedeliste"/>
        <w:numPr>
          <w:ilvl w:val="4"/>
          <w:numId w:val="16"/>
        </w:numPr>
        <w:tabs>
          <w:tab w:val="left" w:pos="0"/>
        </w:tabs>
        <w:suppressAutoHyphens/>
        <w:spacing w:before="120" w:after="240" w:line="276" w:lineRule="auto"/>
        <w:ind w:left="426" w:hanging="426"/>
        <w:contextualSpacing w:val="0"/>
        <w:jc w:val="both"/>
        <w:rPr>
          <w:rFonts w:ascii="Arial" w:hAnsi="Arial" w:cs="Arial"/>
          <w:b/>
          <w:spacing w:val="-2"/>
        </w:rPr>
      </w:pPr>
      <w:r w:rsidRPr="00E7048C">
        <w:rPr>
          <w:rFonts w:ascii="Arial" w:hAnsi="Arial" w:cs="Arial"/>
          <w:b/>
          <w:spacing w:val="-2"/>
        </w:rPr>
        <w:t>Risk Management</w:t>
      </w:r>
    </w:p>
    <w:p w14:paraId="35B62A76" w14:textId="77777777" w:rsidR="006D10B8" w:rsidRPr="00E7048C" w:rsidRDefault="006D10B8" w:rsidP="006D10B8">
      <w:pPr>
        <w:spacing w:after="240" w:line="276" w:lineRule="auto"/>
        <w:jc w:val="both"/>
        <w:rPr>
          <w:bCs/>
          <w:spacing w:val="-2"/>
        </w:rPr>
      </w:pPr>
      <w:r w:rsidRPr="00E7048C">
        <w:rPr>
          <w:rFonts w:ascii="Arial" w:eastAsia="MS Mincho" w:hAnsi="Arial" w:cs="Arial"/>
          <w:bCs/>
          <w:color w:val="000000"/>
          <w:spacing w:val="-2"/>
          <w:lang w:eastAsia="en-US"/>
        </w:rPr>
        <w:t>The Consultant shall identify potential risks and propose mitigation strategies in the execution plan. Any emerging risks or delays must be reported immediately to ALSF with proposed corrective actions.</w:t>
      </w:r>
    </w:p>
    <w:p w14:paraId="2887C96F" w14:textId="77777777" w:rsidR="006D10B8" w:rsidRPr="00E7048C" w:rsidRDefault="006D10B8" w:rsidP="006D10B8">
      <w:pPr>
        <w:pStyle w:val="Paragraphedeliste"/>
        <w:numPr>
          <w:ilvl w:val="0"/>
          <w:numId w:val="2"/>
        </w:numPr>
        <w:tabs>
          <w:tab w:val="left" w:pos="709"/>
        </w:tabs>
        <w:spacing w:after="240" w:line="276" w:lineRule="auto"/>
        <w:ind w:left="426" w:right="-1" w:hanging="426"/>
        <w:contextualSpacing w:val="0"/>
        <w:jc w:val="both"/>
        <w:rPr>
          <w:rFonts w:ascii="Arial" w:hAnsi="Arial" w:cs="Arial"/>
          <w:b/>
        </w:rPr>
      </w:pPr>
      <w:r w:rsidRPr="00E7048C">
        <w:rPr>
          <w:rFonts w:ascii="Arial" w:hAnsi="Arial" w:cs="Arial"/>
          <w:b/>
          <w:lang w:eastAsia="en-US"/>
        </w:rPr>
        <w:t>Duration of the Assignment</w:t>
      </w:r>
    </w:p>
    <w:p w14:paraId="7C47759F" w14:textId="77777777" w:rsidR="006D10B8" w:rsidRPr="00E7048C" w:rsidRDefault="006D10B8" w:rsidP="006D10B8">
      <w:pPr>
        <w:pStyle w:val="Default"/>
        <w:tabs>
          <w:tab w:val="left" w:pos="709"/>
        </w:tabs>
        <w:spacing w:after="240" w:line="276" w:lineRule="auto"/>
        <w:ind w:right="-1"/>
        <w:jc w:val="both"/>
        <w:rPr>
          <w:bCs/>
          <w:lang w:val="en-GB"/>
        </w:rPr>
      </w:pPr>
      <w:r w:rsidRPr="00E7048C">
        <w:rPr>
          <w:bCs/>
          <w:lang w:val="en-GB"/>
        </w:rPr>
        <w:t>The assignment will last for twelve (12) months starting as soon as the recruitment process is completed.</w:t>
      </w:r>
    </w:p>
    <w:p w14:paraId="5C784DD8" w14:textId="77777777" w:rsidR="006D10B8" w:rsidRPr="00E7048C" w:rsidRDefault="006D10B8" w:rsidP="006D10B8">
      <w:pPr>
        <w:pStyle w:val="Paragraphedeliste"/>
        <w:numPr>
          <w:ilvl w:val="0"/>
          <w:numId w:val="2"/>
        </w:numPr>
        <w:tabs>
          <w:tab w:val="left" w:pos="709"/>
        </w:tabs>
        <w:spacing w:after="240" w:line="276" w:lineRule="auto"/>
        <w:ind w:left="426" w:right="-1" w:hanging="426"/>
        <w:contextualSpacing w:val="0"/>
        <w:jc w:val="both"/>
        <w:rPr>
          <w:rFonts w:ascii="Arial" w:hAnsi="Arial" w:cs="Arial"/>
          <w:b/>
        </w:rPr>
      </w:pPr>
      <w:r w:rsidRPr="00E7048C">
        <w:rPr>
          <w:rFonts w:ascii="Arial" w:hAnsi="Arial" w:cs="Arial"/>
          <w:b/>
          <w:lang w:eastAsia="en-US"/>
        </w:rPr>
        <w:t>Remuneration</w:t>
      </w:r>
    </w:p>
    <w:p w14:paraId="0E4F45B1" w14:textId="77777777" w:rsidR="006D10B8" w:rsidRPr="00E7048C" w:rsidRDefault="006D10B8" w:rsidP="006D10B8">
      <w:pPr>
        <w:spacing w:after="240" w:line="276" w:lineRule="auto"/>
        <w:jc w:val="both"/>
        <w:rPr>
          <w:rFonts w:ascii="Arial" w:hAnsi="Arial" w:cs="Arial"/>
          <w:color w:val="000000" w:themeColor="text1"/>
        </w:rPr>
      </w:pPr>
      <w:r w:rsidRPr="00E7048C">
        <w:rPr>
          <w:rFonts w:ascii="Arial" w:hAnsi="Arial" w:cs="Arial"/>
          <w:color w:val="000000" w:themeColor="text1"/>
        </w:rPr>
        <w:t>The Consultant will be paid a lump sum, comprising fees and expenses, for the duration of the assignment.</w:t>
      </w:r>
    </w:p>
    <w:p w14:paraId="12315233" w14:textId="77777777" w:rsidR="006D10B8" w:rsidRPr="00E7048C" w:rsidRDefault="006D10B8" w:rsidP="006D10B8">
      <w:pPr>
        <w:pStyle w:val="Paragraphedeliste"/>
        <w:numPr>
          <w:ilvl w:val="0"/>
          <w:numId w:val="2"/>
        </w:numPr>
        <w:tabs>
          <w:tab w:val="left" w:pos="709"/>
        </w:tabs>
        <w:spacing w:after="240" w:line="276" w:lineRule="auto"/>
        <w:ind w:left="426" w:right="-1" w:hanging="426"/>
        <w:contextualSpacing w:val="0"/>
        <w:jc w:val="both"/>
        <w:rPr>
          <w:rFonts w:ascii="Arial" w:hAnsi="Arial" w:cs="Arial"/>
          <w:b/>
        </w:rPr>
      </w:pPr>
      <w:r w:rsidRPr="00E7048C">
        <w:rPr>
          <w:rFonts w:ascii="Arial" w:hAnsi="Arial" w:cs="Arial"/>
          <w:b/>
          <w:lang w:eastAsia="en-US"/>
        </w:rPr>
        <w:t>Evaluating Criteria</w:t>
      </w:r>
    </w:p>
    <w:p w14:paraId="092B192A" w14:textId="77777777" w:rsidR="006D10B8" w:rsidRPr="00E7048C" w:rsidRDefault="006D10B8" w:rsidP="006D10B8">
      <w:pPr>
        <w:spacing w:after="240" w:line="276" w:lineRule="auto"/>
        <w:ind w:right="76"/>
        <w:jc w:val="both"/>
        <w:rPr>
          <w:rFonts w:ascii="Arial" w:hAnsi="Arial" w:cs="Arial"/>
        </w:rPr>
      </w:pPr>
      <w:r w:rsidRPr="00E7048C">
        <w:rPr>
          <w:rFonts w:ascii="Arial" w:eastAsia="Arial" w:hAnsi="Arial" w:cs="Arial"/>
          <w:spacing w:val="-1"/>
        </w:rPr>
        <w:t>App</w:t>
      </w:r>
      <w:r w:rsidRPr="00E7048C">
        <w:rPr>
          <w:rFonts w:ascii="Arial" w:eastAsia="Arial" w:hAnsi="Arial" w:cs="Arial"/>
          <w:spacing w:val="-3"/>
        </w:rPr>
        <w:t>li</w:t>
      </w:r>
      <w:r w:rsidRPr="00E7048C">
        <w:rPr>
          <w:rFonts w:ascii="Arial" w:eastAsia="Arial" w:hAnsi="Arial" w:cs="Arial"/>
          <w:spacing w:val="-2"/>
        </w:rPr>
        <w:t>c</w:t>
      </w:r>
      <w:r w:rsidRPr="00E7048C">
        <w:rPr>
          <w:rFonts w:ascii="Arial" w:eastAsia="Arial" w:hAnsi="Arial" w:cs="Arial"/>
          <w:spacing w:val="-1"/>
        </w:rPr>
        <w:t>an</w:t>
      </w:r>
      <w:r w:rsidRPr="00E7048C">
        <w:rPr>
          <w:rFonts w:ascii="Arial" w:eastAsia="Arial" w:hAnsi="Arial" w:cs="Arial"/>
          <w:spacing w:val="-2"/>
        </w:rPr>
        <w:t>t</w:t>
      </w:r>
      <w:r w:rsidRPr="00E7048C">
        <w:rPr>
          <w:rFonts w:ascii="Arial" w:eastAsia="Arial" w:hAnsi="Arial" w:cs="Arial"/>
        </w:rPr>
        <w:t>s</w:t>
      </w:r>
      <w:r w:rsidRPr="00E7048C">
        <w:rPr>
          <w:rFonts w:ascii="Arial" w:hAnsi="Arial" w:cs="Arial"/>
          <w:spacing w:val="2"/>
        </w:rPr>
        <w:t xml:space="preserve"> </w:t>
      </w:r>
      <w:r w:rsidRPr="00E7048C">
        <w:rPr>
          <w:rFonts w:ascii="Arial" w:eastAsia="Arial" w:hAnsi="Arial" w:cs="Arial"/>
          <w:spacing w:val="-3"/>
        </w:rPr>
        <w:t>wil</w:t>
      </w:r>
      <w:r w:rsidRPr="00E7048C">
        <w:rPr>
          <w:rFonts w:ascii="Arial" w:eastAsia="Arial" w:hAnsi="Arial" w:cs="Arial"/>
        </w:rPr>
        <w:t>l</w:t>
      </w:r>
      <w:r w:rsidRPr="00E7048C">
        <w:rPr>
          <w:rFonts w:ascii="Arial" w:hAnsi="Arial" w:cs="Arial"/>
          <w:spacing w:val="2"/>
        </w:rPr>
        <w:t xml:space="preserve"> </w:t>
      </w:r>
      <w:r w:rsidRPr="00E7048C">
        <w:rPr>
          <w:rFonts w:ascii="Arial" w:eastAsia="Arial" w:hAnsi="Arial" w:cs="Arial"/>
          <w:spacing w:val="-1"/>
        </w:rPr>
        <w:t>b</w:t>
      </w:r>
      <w:r w:rsidRPr="00E7048C">
        <w:rPr>
          <w:rFonts w:ascii="Arial" w:eastAsia="Arial" w:hAnsi="Arial" w:cs="Arial"/>
        </w:rPr>
        <w:t>e</w:t>
      </w:r>
      <w:r w:rsidRPr="00E7048C">
        <w:rPr>
          <w:rFonts w:ascii="Arial" w:hAnsi="Arial" w:cs="Arial"/>
          <w:spacing w:val="3"/>
        </w:rPr>
        <w:t xml:space="preserve"> </w:t>
      </w:r>
      <w:r w:rsidRPr="00E7048C">
        <w:rPr>
          <w:rFonts w:ascii="Arial" w:eastAsia="Arial" w:hAnsi="Arial" w:cs="Arial"/>
          <w:spacing w:val="-1"/>
        </w:rPr>
        <w:t>e</w:t>
      </w:r>
      <w:r w:rsidRPr="00E7048C">
        <w:rPr>
          <w:rFonts w:ascii="Arial" w:eastAsia="Arial" w:hAnsi="Arial" w:cs="Arial"/>
          <w:spacing w:val="-5"/>
        </w:rPr>
        <w:t>v</w:t>
      </w:r>
      <w:r w:rsidRPr="00E7048C">
        <w:rPr>
          <w:rFonts w:ascii="Arial" w:eastAsia="Arial" w:hAnsi="Arial" w:cs="Arial"/>
          <w:spacing w:val="-1"/>
        </w:rPr>
        <w:t>a</w:t>
      </w:r>
      <w:r w:rsidRPr="00E7048C">
        <w:rPr>
          <w:rFonts w:ascii="Arial" w:eastAsia="Arial" w:hAnsi="Arial" w:cs="Arial"/>
        </w:rPr>
        <w:t>l</w:t>
      </w:r>
      <w:r w:rsidRPr="00E7048C">
        <w:rPr>
          <w:rFonts w:ascii="Arial" w:eastAsia="Arial" w:hAnsi="Arial" w:cs="Arial"/>
          <w:spacing w:val="-1"/>
        </w:rPr>
        <w:t>ua</w:t>
      </w:r>
      <w:r w:rsidRPr="00E7048C">
        <w:rPr>
          <w:rFonts w:ascii="Arial" w:eastAsia="Arial" w:hAnsi="Arial" w:cs="Arial"/>
          <w:spacing w:val="-2"/>
        </w:rPr>
        <w:t>t</w:t>
      </w:r>
      <w:r w:rsidRPr="00E7048C">
        <w:rPr>
          <w:rFonts w:ascii="Arial" w:eastAsia="Arial" w:hAnsi="Arial" w:cs="Arial"/>
          <w:spacing w:val="-1"/>
        </w:rPr>
        <w:t>e</w:t>
      </w:r>
      <w:r w:rsidRPr="00E7048C">
        <w:rPr>
          <w:rFonts w:ascii="Arial" w:eastAsia="Arial" w:hAnsi="Arial" w:cs="Arial"/>
        </w:rPr>
        <w:t>d</w:t>
      </w:r>
      <w:r w:rsidRPr="00E7048C">
        <w:rPr>
          <w:rFonts w:ascii="Arial" w:hAnsi="Arial" w:cs="Arial"/>
          <w:spacing w:val="3"/>
        </w:rPr>
        <w:t xml:space="preserve"> </w:t>
      </w:r>
      <w:r w:rsidRPr="00E7048C">
        <w:rPr>
          <w:rFonts w:ascii="Arial" w:eastAsia="Arial" w:hAnsi="Arial" w:cs="Arial"/>
          <w:spacing w:val="-4"/>
        </w:rPr>
        <w:t>o</w:t>
      </w:r>
      <w:r w:rsidRPr="00E7048C">
        <w:rPr>
          <w:rFonts w:ascii="Arial" w:eastAsia="Arial" w:hAnsi="Arial" w:cs="Arial"/>
        </w:rPr>
        <w:t>n</w:t>
      </w:r>
      <w:r w:rsidRPr="00E7048C">
        <w:rPr>
          <w:rFonts w:ascii="Arial" w:hAnsi="Arial" w:cs="Arial"/>
          <w:spacing w:val="3"/>
        </w:rPr>
        <w:t xml:space="preserve"> </w:t>
      </w:r>
      <w:r w:rsidRPr="00E7048C">
        <w:rPr>
          <w:rFonts w:ascii="Arial" w:eastAsia="Arial" w:hAnsi="Arial" w:cs="Arial"/>
          <w:spacing w:val="-2"/>
        </w:rPr>
        <w:t>t</w:t>
      </w:r>
      <w:r w:rsidRPr="00E7048C">
        <w:rPr>
          <w:rFonts w:ascii="Arial" w:eastAsia="Arial" w:hAnsi="Arial" w:cs="Arial"/>
          <w:spacing w:val="-1"/>
        </w:rPr>
        <w:t>he</w:t>
      </w:r>
      <w:r w:rsidRPr="00E7048C">
        <w:rPr>
          <w:rFonts w:ascii="Arial" w:eastAsia="Arial" w:hAnsi="Arial" w:cs="Arial"/>
          <w:spacing w:val="-3"/>
        </w:rPr>
        <w:t>i</w:t>
      </w:r>
      <w:r w:rsidRPr="00E7048C">
        <w:rPr>
          <w:rFonts w:ascii="Arial" w:eastAsia="Arial" w:hAnsi="Arial" w:cs="Arial"/>
        </w:rPr>
        <w:t>r</w:t>
      </w:r>
      <w:r w:rsidRPr="00E7048C">
        <w:rPr>
          <w:rFonts w:ascii="Arial" w:hAnsi="Arial" w:cs="Arial"/>
          <w:spacing w:val="1"/>
        </w:rPr>
        <w:t xml:space="preserve"> </w:t>
      </w:r>
      <w:r w:rsidRPr="00E7048C">
        <w:rPr>
          <w:rFonts w:ascii="Arial" w:eastAsia="Arial" w:hAnsi="Arial" w:cs="Arial"/>
          <w:spacing w:val="-1"/>
        </w:rPr>
        <w:t>d</w:t>
      </w:r>
      <w:r w:rsidRPr="00E7048C">
        <w:rPr>
          <w:rFonts w:ascii="Arial" w:eastAsia="Arial" w:hAnsi="Arial" w:cs="Arial"/>
          <w:spacing w:val="-4"/>
        </w:rPr>
        <w:t>e</w:t>
      </w:r>
      <w:r w:rsidRPr="00E7048C">
        <w:rPr>
          <w:rFonts w:ascii="Arial" w:eastAsia="Arial" w:hAnsi="Arial" w:cs="Arial"/>
        </w:rPr>
        <w:t>m</w:t>
      </w:r>
      <w:r w:rsidRPr="00E7048C">
        <w:rPr>
          <w:rFonts w:ascii="Arial" w:eastAsia="Arial" w:hAnsi="Arial" w:cs="Arial"/>
          <w:spacing w:val="-1"/>
        </w:rPr>
        <w:t>on</w:t>
      </w:r>
      <w:r w:rsidRPr="00E7048C">
        <w:rPr>
          <w:rFonts w:ascii="Arial" w:eastAsia="Arial" w:hAnsi="Arial" w:cs="Arial"/>
          <w:spacing w:val="-5"/>
        </w:rPr>
        <w:t>s</w:t>
      </w:r>
      <w:r w:rsidRPr="00E7048C">
        <w:rPr>
          <w:rFonts w:ascii="Arial" w:eastAsia="Arial" w:hAnsi="Arial" w:cs="Arial"/>
          <w:spacing w:val="-2"/>
        </w:rPr>
        <w:t>t</w:t>
      </w:r>
      <w:r w:rsidRPr="00E7048C">
        <w:rPr>
          <w:rFonts w:ascii="Arial" w:eastAsia="Arial" w:hAnsi="Arial" w:cs="Arial"/>
          <w:spacing w:val="-3"/>
        </w:rPr>
        <w:t>r</w:t>
      </w:r>
      <w:r w:rsidRPr="00E7048C">
        <w:rPr>
          <w:rFonts w:ascii="Arial" w:eastAsia="Arial" w:hAnsi="Arial" w:cs="Arial"/>
          <w:spacing w:val="-1"/>
        </w:rPr>
        <w:t>a</w:t>
      </w:r>
      <w:r w:rsidRPr="00E7048C">
        <w:rPr>
          <w:rFonts w:ascii="Arial" w:eastAsia="Arial" w:hAnsi="Arial" w:cs="Arial"/>
          <w:spacing w:val="-2"/>
        </w:rPr>
        <w:t>t</w:t>
      </w:r>
      <w:r w:rsidRPr="00E7048C">
        <w:rPr>
          <w:rFonts w:ascii="Arial" w:eastAsia="Arial" w:hAnsi="Arial" w:cs="Arial"/>
          <w:spacing w:val="-1"/>
        </w:rPr>
        <w:t>e</w:t>
      </w:r>
      <w:r w:rsidRPr="00E7048C">
        <w:rPr>
          <w:rFonts w:ascii="Arial" w:eastAsia="Arial" w:hAnsi="Arial" w:cs="Arial"/>
        </w:rPr>
        <w:t>d</w:t>
      </w:r>
      <w:r w:rsidRPr="00E7048C">
        <w:rPr>
          <w:rFonts w:ascii="Arial" w:hAnsi="Arial" w:cs="Arial"/>
          <w:spacing w:val="3"/>
        </w:rPr>
        <w:t xml:space="preserve"> </w:t>
      </w:r>
      <w:r w:rsidRPr="00E7048C">
        <w:rPr>
          <w:rFonts w:ascii="Arial" w:eastAsia="Arial" w:hAnsi="Arial" w:cs="Arial"/>
          <w:spacing w:val="-1"/>
        </w:rPr>
        <w:t>ab</w:t>
      </w:r>
      <w:r w:rsidRPr="00E7048C">
        <w:rPr>
          <w:rFonts w:ascii="Arial" w:eastAsia="Arial" w:hAnsi="Arial" w:cs="Arial"/>
          <w:spacing w:val="-3"/>
        </w:rPr>
        <w:t>ili</w:t>
      </w:r>
      <w:r w:rsidRPr="00E7048C">
        <w:rPr>
          <w:rFonts w:ascii="Arial" w:eastAsia="Arial" w:hAnsi="Arial" w:cs="Arial"/>
          <w:spacing w:val="-2"/>
        </w:rPr>
        <w:t>t</w:t>
      </w:r>
      <w:r w:rsidRPr="00E7048C">
        <w:rPr>
          <w:rFonts w:ascii="Arial" w:eastAsia="Arial" w:hAnsi="Arial" w:cs="Arial"/>
        </w:rPr>
        <w:t>y</w:t>
      </w:r>
      <w:r w:rsidRPr="00E7048C">
        <w:rPr>
          <w:rFonts w:ascii="Arial" w:hAnsi="Arial" w:cs="Arial"/>
        </w:rPr>
        <w:t xml:space="preserve"> </w:t>
      </w:r>
      <w:r w:rsidRPr="00E7048C">
        <w:rPr>
          <w:rFonts w:ascii="Arial" w:eastAsia="Arial" w:hAnsi="Arial" w:cs="Arial"/>
          <w:spacing w:val="-2"/>
        </w:rPr>
        <w:t>t</w:t>
      </w:r>
      <w:r w:rsidRPr="00E7048C">
        <w:rPr>
          <w:rFonts w:ascii="Arial" w:eastAsia="Arial" w:hAnsi="Arial" w:cs="Arial"/>
        </w:rPr>
        <w:t>o</w:t>
      </w:r>
      <w:r w:rsidRPr="00E7048C">
        <w:rPr>
          <w:rFonts w:ascii="Arial" w:hAnsi="Arial" w:cs="Arial"/>
          <w:spacing w:val="3"/>
        </w:rPr>
        <w:t xml:space="preserve"> </w:t>
      </w:r>
      <w:r w:rsidRPr="00E7048C">
        <w:rPr>
          <w:rFonts w:ascii="Arial" w:eastAsia="Arial" w:hAnsi="Arial" w:cs="Arial"/>
          <w:spacing w:val="-2"/>
        </w:rPr>
        <w:t>c</w:t>
      </w:r>
      <w:r w:rsidRPr="00E7048C">
        <w:rPr>
          <w:rFonts w:ascii="Arial" w:eastAsia="Arial" w:hAnsi="Arial" w:cs="Arial"/>
          <w:spacing w:val="-1"/>
        </w:rPr>
        <w:t>a</w:t>
      </w:r>
      <w:r w:rsidRPr="00E7048C">
        <w:rPr>
          <w:rFonts w:ascii="Arial" w:eastAsia="Arial" w:hAnsi="Arial" w:cs="Arial"/>
          <w:spacing w:val="-3"/>
        </w:rPr>
        <w:t>r</w:t>
      </w:r>
      <w:r w:rsidRPr="00E7048C">
        <w:rPr>
          <w:rFonts w:ascii="Arial" w:eastAsia="Arial" w:hAnsi="Arial" w:cs="Arial"/>
          <w:spacing w:val="-1"/>
        </w:rPr>
        <w:t>r</w:t>
      </w:r>
      <w:r w:rsidRPr="00E7048C">
        <w:rPr>
          <w:rFonts w:ascii="Arial" w:eastAsia="Arial" w:hAnsi="Arial" w:cs="Arial"/>
        </w:rPr>
        <w:t>y</w:t>
      </w:r>
      <w:r w:rsidRPr="00E7048C">
        <w:rPr>
          <w:rFonts w:ascii="Arial" w:hAnsi="Arial" w:cs="Arial"/>
        </w:rPr>
        <w:t xml:space="preserve"> </w:t>
      </w:r>
      <w:r w:rsidRPr="00E7048C">
        <w:rPr>
          <w:rFonts w:ascii="Arial" w:eastAsia="Arial" w:hAnsi="Arial" w:cs="Arial"/>
          <w:spacing w:val="1"/>
        </w:rPr>
        <w:t>o</w:t>
      </w:r>
      <w:r w:rsidRPr="00E7048C">
        <w:rPr>
          <w:rFonts w:ascii="Arial" w:eastAsia="Arial" w:hAnsi="Arial" w:cs="Arial"/>
          <w:spacing w:val="-1"/>
        </w:rPr>
        <w:t>u</w:t>
      </w:r>
      <w:r w:rsidRPr="00E7048C">
        <w:rPr>
          <w:rFonts w:ascii="Arial" w:eastAsia="Arial" w:hAnsi="Arial" w:cs="Arial"/>
        </w:rPr>
        <w:t>t</w:t>
      </w:r>
      <w:r w:rsidRPr="00E7048C">
        <w:rPr>
          <w:rFonts w:ascii="Arial" w:hAnsi="Arial" w:cs="Arial"/>
          <w:spacing w:val="3"/>
        </w:rPr>
        <w:t xml:space="preserve"> </w:t>
      </w:r>
      <w:r w:rsidRPr="00E7048C">
        <w:rPr>
          <w:rFonts w:ascii="Arial" w:eastAsia="Arial" w:hAnsi="Arial" w:cs="Arial"/>
          <w:spacing w:val="-2"/>
        </w:rPr>
        <w:t>t</w:t>
      </w:r>
      <w:r w:rsidRPr="00E7048C">
        <w:rPr>
          <w:rFonts w:ascii="Arial" w:eastAsia="Arial" w:hAnsi="Arial" w:cs="Arial"/>
          <w:spacing w:val="-1"/>
        </w:rPr>
        <w:t>h</w:t>
      </w:r>
      <w:r w:rsidRPr="00E7048C">
        <w:rPr>
          <w:rFonts w:ascii="Arial" w:eastAsia="Arial" w:hAnsi="Arial" w:cs="Arial"/>
        </w:rPr>
        <w:t>e</w:t>
      </w:r>
      <w:r w:rsidRPr="00E7048C">
        <w:rPr>
          <w:rFonts w:ascii="Arial" w:hAnsi="Arial" w:cs="Arial"/>
          <w:spacing w:val="3"/>
        </w:rPr>
        <w:t xml:space="preserve"> </w:t>
      </w:r>
      <w:r w:rsidRPr="00E7048C">
        <w:rPr>
          <w:rFonts w:ascii="Arial" w:eastAsia="Arial" w:hAnsi="Arial" w:cs="Arial"/>
          <w:spacing w:val="-2"/>
        </w:rPr>
        <w:t>sc</w:t>
      </w:r>
      <w:r w:rsidRPr="00E7048C">
        <w:rPr>
          <w:rFonts w:ascii="Arial" w:eastAsia="Arial" w:hAnsi="Arial" w:cs="Arial"/>
          <w:spacing w:val="-1"/>
        </w:rPr>
        <w:t>o</w:t>
      </w:r>
      <w:r w:rsidRPr="00E7048C">
        <w:rPr>
          <w:rFonts w:ascii="Arial" w:eastAsia="Arial" w:hAnsi="Arial" w:cs="Arial"/>
          <w:spacing w:val="-4"/>
        </w:rPr>
        <w:t>p</w:t>
      </w:r>
      <w:r w:rsidRPr="00E7048C">
        <w:rPr>
          <w:rFonts w:ascii="Arial" w:eastAsia="Arial" w:hAnsi="Arial" w:cs="Arial"/>
        </w:rPr>
        <w:t>e</w:t>
      </w:r>
      <w:r w:rsidRPr="00E7048C">
        <w:rPr>
          <w:rFonts w:ascii="Arial" w:hAnsi="Arial" w:cs="Arial"/>
          <w:spacing w:val="3"/>
        </w:rPr>
        <w:t xml:space="preserve"> </w:t>
      </w:r>
      <w:r w:rsidRPr="00E7048C">
        <w:rPr>
          <w:rFonts w:ascii="Arial" w:eastAsia="Arial" w:hAnsi="Arial" w:cs="Arial"/>
          <w:spacing w:val="-4"/>
        </w:rPr>
        <w:t>o</w:t>
      </w:r>
      <w:r w:rsidRPr="00E7048C">
        <w:rPr>
          <w:rFonts w:ascii="Arial" w:eastAsia="Arial" w:hAnsi="Arial" w:cs="Arial"/>
        </w:rPr>
        <w:t>f</w:t>
      </w:r>
      <w:r w:rsidRPr="00E7048C">
        <w:rPr>
          <w:rFonts w:ascii="Arial" w:hAnsi="Arial" w:cs="Arial"/>
          <w:spacing w:val="3"/>
        </w:rPr>
        <w:t xml:space="preserve"> </w:t>
      </w:r>
      <w:r w:rsidRPr="00E7048C">
        <w:rPr>
          <w:rFonts w:ascii="Arial" w:eastAsia="Arial" w:hAnsi="Arial" w:cs="Arial"/>
          <w:spacing w:val="-5"/>
        </w:rPr>
        <w:t>w</w:t>
      </w:r>
      <w:r w:rsidRPr="00E7048C">
        <w:rPr>
          <w:rFonts w:ascii="Arial" w:eastAsia="Arial" w:hAnsi="Arial" w:cs="Arial"/>
          <w:spacing w:val="-1"/>
        </w:rPr>
        <w:t>o</w:t>
      </w:r>
      <w:r w:rsidRPr="00E7048C">
        <w:rPr>
          <w:rFonts w:ascii="Arial" w:eastAsia="Arial" w:hAnsi="Arial" w:cs="Arial"/>
          <w:spacing w:val="-3"/>
        </w:rPr>
        <w:t>r</w:t>
      </w:r>
      <w:r w:rsidRPr="00E7048C">
        <w:rPr>
          <w:rFonts w:ascii="Arial" w:eastAsia="Arial" w:hAnsi="Arial" w:cs="Arial"/>
        </w:rPr>
        <w:t>k</w:t>
      </w:r>
      <w:r w:rsidRPr="00E7048C">
        <w:rPr>
          <w:rFonts w:ascii="Arial" w:hAnsi="Arial" w:cs="Arial"/>
        </w:rPr>
        <w:t xml:space="preserve"> </w:t>
      </w:r>
      <w:r w:rsidRPr="00E7048C">
        <w:rPr>
          <w:rFonts w:ascii="Arial" w:eastAsia="Arial" w:hAnsi="Arial" w:cs="Arial"/>
          <w:spacing w:val="-1"/>
        </w:rPr>
        <w:t>de</w:t>
      </w:r>
      <w:r w:rsidRPr="00E7048C">
        <w:rPr>
          <w:rFonts w:ascii="Arial" w:eastAsia="Arial" w:hAnsi="Arial" w:cs="Arial"/>
          <w:spacing w:val="-2"/>
        </w:rPr>
        <w:t>sc</w:t>
      </w:r>
      <w:r w:rsidRPr="00E7048C">
        <w:rPr>
          <w:rFonts w:ascii="Arial" w:eastAsia="Arial" w:hAnsi="Arial" w:cs="Arial"/>
          <w:spacing w:val="-3"/>
        </w:rPr>
        <w:t>ri</w:t>
      </w:r>
      <w:r w:rsidRPr="00E7048C">
        <w:rPr>
          <w:rFonts w:ascii="Arial" w:eastAsia="Arial" w:hAnsi="Arial" w:cs="Arial"/>
          <w:spacing w:val="-1"/>
        </w:rPr>
        <w:t>be</w:t>
      </w:r>
      <w:r w:rsidRPr="00E7048C">
        <w:rPr>
          <w:rFonts w:ascii="Arial" w:eastAsia="Arial" w:hAnsi="Arial" w:cs="Arial"/>
        </w:rPr>
        <w:t>d</w:t>
      </w:r>
      <w:r w:rsidRPr="00E7048C">
        <w:rPr>
          <w:rFonts w:ascii="Arial" w:hAnsi="Arial" w:cs="Arial"/>
          <w:spacing w:val="59"/>
        </w:rPr>
        <w:t xml:space="preserve"> </w:t>
      </w:r>
      <w:r w:rsidRPr="00E7048C">
        <w:rPr>
          <w:rFonts w:ascii="Arial" w:eastAsia="Arial" w:hAnsi="Arial" w:cs="Arial"/>
          <w:spacing w:val="-1"/>
        </w:rPr>
        <w:t>he</w:t>
      </w:r>
      <w:r w:rsidRPr="00E7048C">
        <w:rPr>
          <w:rFonts w:ascii="Arial" w:eastAsia="Arial" w:hAnsi="Arial" w:cs="Arial"/>
          <w:spacing w:val="-3"/>
        </w:rPr>
        <w:t>r</w:t>
      </w:r>
      <w:r w:rsidRPr="00E7048C">
        <w:rPr>
          <w:rFonts w:ascii="Arial" w:eastAsia="Arial" w:hAnsi="Arial" w:cs="Arial"/>
          <w:spacing w:val="-1"/>
        </w:rPr>
        <w:t>e</w:t>
      </w:r>
      <w:r w:rsidRPr="00E7048C">
        <w:rPr>
          <w:rFonts w:ascii="Arial" w:eastAsia="Arial" w:hAnsi="Arial" w:cs="Arial"/>
          <w:spacing w:val="-3"/>
        </w:rPr>
        <w:t>i</w:t>
      </w:r>
      <w:r w:rsidRPr="00E7048C">
        <w:rPr>
          <w:rFonts w:ascii="Arial" w:eastAsia="Arial" w:hAnsi="Arial" w:cs="Arial"/>
          <w:spacing w:val="-1"/>
        </w:rPr>
        <w:t>n</w:t>
      </w:r>
      <w:r w:rsidRPr="00E7048C">
        <w:rPr>
          <w:rFonts w:ascii="Arial" w:eastAsia="Arial" w:hAnsi="Arial" w:cs="Arial"/>
        </w:rPr>
        <w:t>.</w:t>
      </w:r>
      <w:r w:rsidRPr="00E7048C">
        <w:rPr>
          <w:rFonts w:ascii="Arial" w:hAnsi="Arial" w:cs="Arial"/>
          <w:spacing w:val="58"/>
        </w:rPr>
        <w:t xml:space="preserve"> </w:t>
      </w:r>
      <w:r w:rsidRPr="00E7048C">
        <w:rPr>
          <w:rFonts w:ascii="Arial" w:eastAsia="Arial" w:hAnsi="Arial" w:cs="Arial"/>
        </w:rPr>
        <w:t>T</w:t>
      </w:r>
      <w:r w:rsidRPr="00E7048C">
        <w:rPr>
          <w:rFonts w:ascii="Arial" w:eastAsia="Arial" w:hAnsi="Arial" w:cs="Arial"/>
          <w:spacing w:val="-1"/>
        </w:rPr>
        <w:t>h</w:t>
      </w:r>
      <w:r w:rsidRPr="00E7048C">
        <w:rPr>
          <w:rFonts w:ascii="Arial" w:eastAsia="Arial" w:hAnsi="Arial" w:cs="Arial"/>
        </w:rPr>
        <w:t>e</w:t>
      </w:r>
      <w:r w:rsidRPr="00E7048C">
        <w:rPr>
          <w:rFonts w:ascii="Arial" w:hAnsi="Arial" w:cs="Arial"/>
          <w:spacing w:val="59"/>
        </w:rPr>
        <w:t xml:space="preserve"> </w:t>
      </w:r>
      <w:r w:rsidRPr="00E7048C">
        <w:rPr>
          <w:rFonts w:ascii="Arial" w:eastAsia="Arial" w:hAnsi="Arial" w:cs="Arial"/>
          <w:spacing w:val="-1"/>
        </w:rPr>
        <w:t>p</w:t>
      </w:r>
      <w:r w:rsidRPr="00E7048C">
        <w:rPr>
          <w:rFonts w:ascii="Arial" w:eastAsia="Arial" w:hAnsi="Arial" w:cs="Arial"/>
          <w:spacing w:val="-3"/>
        </w:rPr>
        <w:t>r</w:t>
      </w:r>
      <w:r w:rsidRPr="00E7048C">
        <w:rPr>
          <w:rFonts w:ascii="Arial" w:eastAsia="Arial" w:hAnsi="Arial" w:cs="Arial"/>
          <w:spacing w:val="-1"/>
        </w:rPr>
        <w:t>opo</w:t>
      </w:r>
      <w:r w:rsidRPr="00E7048C">
        <w:rPr>
          <w:rFonts w:ascii="Arial" w:eastAsia="Arial" w:hAnsi="Arial" w:cs="Arial"/>
          <w:spacing w:val="-2"/>
        </w:rPr>
        <w:t>s</w:t>
      </w:r>
      <w:r w:rsidRPr="00E7048C">
        <w:rPr>
          <w:rFonts w:ascii="Arial" w:eastAsia="Arial" w:hAnsi="Arial" w:cs="Arial"/>
          <w:spacing w:val="-1"/>
        </w:rPr>
        <w:t>a</w:t>
      </w:r>
      <w:r w:rsidRPr="00E7048C">
        <w:rPr>
          <w:rFonts w:ascii="Arial" w:eastAsia="Arial" w:hAnsi="Arial" w:cs="Arial"/>
          <w:spacing w:val="-3"/>
        </w:rPr>
        <w:t>l</w:t>
      </w:r>
      <w:r w:rsidRPr="00E7048C">
        <w:rPr>
          <w:rFonts w:ascii="Arial" w:eastAsia="Arial" w:hAnsi="Arial" w:cs="Arial"/>
        </w:rPr>
        <w:t>s</w:t>
      </w:r>
      <w:r w:rsidRPr="00E7048C">
        <w:rPr>
          <w:rFonts w:ascii="Arial" w:hAnsi="Arial" w:cs="Arial"/>
          <w:spacing w:val="58"/>
        </w:rPr>
        <w:t xml:space="preserve"> </w:t>
      </w:r>
      <w:r w:rsidRPr="00E7048C">
        <w:rPr>
          <w:rFonts w:ascii="Arial" w:eastAsia="Arial" w:hAnsi="Arial" w:cs="Arial"/>
          <w:spacing w:val="-2"/>
        </w:rPr>
        <w:t>s</w:t>
      </w:r>
      <w:r w:rsidRPr="00E7048C">
        <w:rPr>
          <w:rFonts w:ascii="Arial" w:eastAsia="Arial" w:hAnsi="Arial" w:cs="Arial"/>
          <w:spacing w:val="-1"/>
        </w:rPr>
        <w:t>hou</w:t>
      </w:r>
      <w:r w:rsidRPr="00E7048C">
        <w:rPr>
          <w:rFonts w:ascii="Arial" w:eastAsia="Arial" w:hAnsi="Arial" w:cs="Arial"/>
          <w:spacing w:val="-3"/>
        </w:rPr>
        <w:t>l</w:t>
      </w:r>
      <w:r w:rsidRPr="00E7048C">
        <w:rPr>
          <w:rFonts w:ascii="Arial" w:eastAsia="Arial" w:hAnsi="Arial" w:cs="Arial"/>
        </w:rPr>
        <w:t>d</w:t>
      </w:r>
      <w:r w:rsidRPr="00E7048C">
        <w:rPr>
          <w:rFonts w:ascii="Arial" w:hAnsi="Arial" w:cs="Arial"/>
          <w:spacing w:val="59"/>
        </w:rPr>
        <w:t xml:space="preserve"> </w:t>
      </w:r>
      <w:r w:rsidRPr="00E7048C">
        <w:rPr>
          <w:rFonts w:ascii="Arial" w:eastAsia="Arial" w:hAnsi="Arial" w:cs="Arial"/>
          <w:spacing w:val="-1"/>
        </w:rPr>
        <w:t>ou</w:t>
      </w:r>
      <w:r w:rsidRPr="00E7048C">
        <w:rPr>
          <w:rFonts w:ascii="Arial" w:eastAsia="Arial" w:hAnsi="Arial" w:cs="Arial"/>
          <w:spacing w:val="1"/>
        </w:rPr>
        <w:t>t</w:t>
      </w:r>
      <w:r w:rsidRPr="00E7048C">
        <w:rPr>
          <w:rFonts w:ascii="Arial" w:eastAsia="Arial" w:hAnsi="Arial" w:cs="Arial"/>
          <w:spacing w:val="-3"/>
        </w:rPr>
        <w:t>li</w:t>
      </w:r>
      <w:r w:rsidRPr="00E7048C">
        <w:rPr>
          <w:rFonts w:ascii="Arial" w:eastAsia="Arial" w:hAnsi="Arial" w:cs="Arial"/>
          <w:spacing w:val="-1"/>
        </w:rPr>
        <w:t>ne</w:t>
      </w:r>
      <w:r w:rsidRPr="00E7048C">
        <w:rPr>
          <w:rFonts w:ascii="Arial" w:eastAsia="Arial" w:hAnsi="Arial" w:cs="Arial"/>
        </w:rPr>
        <w:t>,</w:t>
      </w:r>
      <w:r w:rsidRPr="00E7048C">
        <w:rPr>
          <w:rFonts w:ascii="Arial" w:hAnsi="Arial" w:cs="Arial"/>
          <w:spacing w:val="58"/>
        </w:rPr>
        <w:t xml:space="preserve"> </w:t>
      </w:r>
      <w:r w:rsidRPr="00E7048C">
        <w:rPr>
          <w:rFonts w:ascii="Arial" w:eastAsia="Arial" w:hAnsi="Arial" w:cs="Arial"/>
          <w:i/>
          <w:spacing w:val="-3"/>
        </w:rPr>
        <w:t>i</w:t>
      </w:r>
      <w:r w:rsidRPr="00E7048C">
        <w:rPr>
          <w:rFonts w:ascii="Arial" w:eastAsia="Arial" w:hAnsi="Arial" w:cs="Arial"/>
          <w:i/>
          <w:spacing w:val="-1"/>
        </w:rPr>
        <w:t>n</w:t>
      </w:r>
      <w:r w:rsidRPr="00E7048C">
        <w:rPr>
          <w:rFonts w:ascii="Arial" w:eastAsia="Arial" w:hAnsi="Arial" w:cs="Arial"/>
          <w:i/>
          <w:spacing w:val="-2"/>
        </w:rPr>
        <w:t>t</w:t>
      </w:r>
      <w:r w:rsidRPr="00E7048C">
        <w:rPr>
          <w:rFonts w:ascii="Arial" w:eastAsia="Arial" w:hAnsi="Arial" w:cs="Arial"/>
          <w:i/>
          <w:spacing w:val="-1"/>
        </w:rPr>
        <w:t>e</w:t>
      </w:r>
      <w:r w:rsidRPr="00E7048C">
        <w:rPr>
          <w:rFonts w:ascii="Arial" w:eastAsia="Arial" w:hAnsi="Arial" w:cs="Arial"/>
          <w:i/>
        </w:rPr>
        <w:t>r</w:t>
      </w:r>
      <w:r w:rsidRPr="00E7048C">
        <w:rPr>
          <w:rFonts w:ascii="Arial" w:hAnsi="Arial" w:cs="Arial"/>
          <w:i/>
        </w:rPr>
        <w:t xml:space="preserve"> </w:t>
      </w:r>
      <w:r w:rsidRPr="00E7048C">
        <w:rPr>
          <w:rFonts w:ascii="Arial" w:eastAsia="Arial" w:hAnsi="Arial" w:cs="Arial"/>
          <w:i/>
          <w:spacing w:val="-1"/>
        </w:rPr>
        <w:t>a</w:t>
      </w:r>
      <w:r w:rsidRPr="00E7048C">
        <w:rPr>
          <w:rFonts w:ascii="Arial" w:eastAsia="Arial" w:hAnsi="Arial" w:cs="Arial"/>
          <w:i/>
          <w:spacing w:val="-3"/>
        </w:rPr>
        <w:t>li</w:t>
      </w:r>
      <w:r w:rsidRPr="00E7048C">
        <w:rPr>
          <w:rFonts w:ascii="Arial" w:eastAsia="Arial" w:hAnsi="Arial" w:cs="Arial"/>
          <w:i/>
          <w:spacing w:val="-1"/>
        </w:rPr>
        <w:t>a</w:t>
      </w:r>
      <w:r w:rsidRPr="00E7048C">
        <w:rPr>
          <w:rFonts w:ascii="Arial" w:eastAsia="Arial" w:hAnsi="Arial" w:cs="Arial"/>
          <w:i/>
        </w:rPr>
        <w:t>,</w:t>
      </w:r>
      <w:r w:rsidRPr="00E7048C">
        <w:rPr>
          <w:rFonts w:ascii="Arial" w:hAnsi="Arial" w:cs="Arial"/>
          <w:i/>
          <w:spacing w:val="1"/>
        </w:rPr>
        <w:t xml:space="preserve"> </w:t>
      </w:r>
      <w:r w:rsidRPr="00E7048C">
        <w:rPr>
          <w:rFonts w:ascii="Arial" w:eastAsia="Arial" w:hAnsi="Arial" w:cs="Arial"/>
          <w:spacing w:val="-3"/>
        </w:rPr>
        <w:t>(</w:t>
      </w:r>
      <w:proofErr w:type="spellStart"/>
      <w:r w:rsidRPr="00E7048C">
        <w:rPr>
          <w:rFonts w:ascii="Arial" w:eastAsia="Arial" w:hAnsi="Arial" w:cs="Arial"/>
        </w:rPr>
        <w:t>i</w:t>
      </w:r>
      <w:proofErr w:type="spellEnd"/>
      <w:r w:rsidRPr="00E7048C">
        <w:rPr>
          <w:rFonts w:ascii="Arial" w:eastAsia="Arial" w:hAnsi="Arial" w:cs="Arial"/>
        </w:rPr>
        <w:t>)</w:t>
      </w:r>
      <w:r w:rsidRPr="00E7048C">
        <w:rPr>
          <w:rFonts w:ascii="Arial" w:hAnsi="Arial" w:cs="Arial"/>
          <w:spacing w:val="57"/>
        </w:rPr>
        <w:t xml:space="preserve"> </w:t>
      </w:r>
      <w:r w:rsidRPr="00E7048C">
        <w:rPr>
          <w:rFonts w:ascii="Arial" w:eastAsia="Arial" w:hAnsi="Arial" w:cs="Arial"/>
          <w:spacing w:val="-1"/>
        </w:rPr>
        <w:t>a</w:t>
      </w:r>
      <w:r w:rsidRPr="00E7048C">
        <w:rPr>
          <w:rFonts w:ascii="Arial" w:eastAsia="Arial" w:hAnsi="Arial" w:cs="Arial"/>
          <w:spacing w:val="1"/>
        </w:rPr>
        <w:t>n</w:t>
      </w:r>
      <w:r w:rsidRPr="00E7048C">
        <w:rPr>
          <w:rFonts w:ascii="Arial" w:eastAsia="Arial" w:hAnsi="Arial" w:cs="Arial"/>
        </w:rPr>
        <w:t>y</w:t>
      </w:r>
      <w:r w:rsidRPr="00E7048C">
        <w:rPr>
          <w:rFonts w:ascii="Arial" w:hAnsi="Arial" w:cs="Arial"/>
          <w:spacing w:val="58"/>
        </w:rPr>
        <w:t xml:space="preserve"> </w:t>
      </w:r>
      <w:r w:rsidRPr="00E7048C">
        <w:rPr>
          <w:rFonts w:ascii="Arial" w:eastAsia="Arial" w:hAnsi="Arial" w:cs="Arial"/>
          <w:spacing w:val="-1"/>
        </w:rPr>
        <w:t>p</w:t>
      </w:r>
      <w:r w:rsidRPr="00E7048C">
        <w:rPr>
          <w:rFonts w:ascii="Arial" w:eastAsia="Arial" w:hAnsi="Arial" w:cs="Arial"/>
          <w:spacing w:val="-3"/>
        </w:rPr>
        <w:t>ri</w:t>
      </w:r>
      <w:r w:rsidRPr="00E7048C">
        <w:rPr>
          <w:rFonts w:ascii="Arial" w:eastAsia="Arial" w:hAnsi="Arial" w:cs="Arial"/>
          <w:spacing w:val="-1"/>
        </w:rPr>
        <w:t>o</w:t>
      </w:r>
      <w:r w:rsidRPr="00E7048C">
        <w:rPr>
          <w:rFonts w:ascii="Arial" w:eastAsia="Arial" w:hAnsi="Arial" w:cs="Arial"/>
        </w:rPr>
        <w:t>r</w:t>
      </w:r>
      <w:r w:rsidRPr="00E7048C">
        <w:rPr>
          <w:rFonts w:ascii="Arial" w:hAnsi="Arial" w:cs="Arial"/>
        </w:rPr>
        <w:t xml:space="preserve"> </w:t>
      </w:r>
      <w:r w:rsidRPr="00E7048C">
        <w:rPr>
          <w:rFonts w:ascii="Arial" w:eastAsia="Arial" w:hAnsi="Arial" w:cs="Arial"/>
          <w:spacing w:val="1"/>
        </w:rPr>
        <w:t>e</w:t>
      </w:r>
      <w:r w:rsidRPr="00E7048C">
        <w:rPr>
          <w:rFonts w:ascii="Arial" w:eastAsia="Arial" w:hAnsi="Arial" w:cs="Arial"/>
          <w:spacing w:val="-5"/>
        </w:rPr>
        <w:t>x</w:t>
      </w:r>
      <w:r w:rsidRPr="00E7048C">
        <w:rPr>
          <w:rFonts w:ascii="Arial" w:eastAsia="Arial" w:hAnsi="Arial" w:cs="Arial"/>
          <w:spacing w:val="-1"/>
        </w:rPr>
        <w:t>pe</w:t>
      </w:r>
      <w:r w:rsidRPr="00E7048C">
        <w:rPr>
          <w:rFonts w:ascii="Arial" w:eastAsia="Arial" w:hAnsi="Arial" w:cs="Arial"/>
          <w:spacing w:val="-3"/>
        </w:rPr>
        <w:t>ri</w:t>
      </w:r>
      <w:r w:rsidRPr="00E7048C">
        <w:rPr>
          <w:rFonts w:ascii="Arial" w:eastAsia="Arial" w:hAnsi="Arial" w:cs="Arial"/>
          <w:spacing w:val="-1"/>
        </w:rPr>
        <w:t>en</w:t>
      </w:r>
      <w:r w:rsidRPr="00E7048C">
        <w:rPr>
          <w:rFonts w:ascii="Arial" w:eastAsia="Arial" w:hAnsi="Arial" w:cs="Arial"/>
          <w:spacing w:val="-2"/>
        </w:rPr>
        <w:t>c</w:t>
      </w:r>
      <w:r w:rsidRPr="00E7048C">
        <w:rPr>
          <w:rFonts w:ascii="Arial" w:eastAsia="Arial" w:hAnsi="Arial" w:cs="Arial"/>
        </w:rPr>
        <w:t>e</w:t>
      </w:r>
      <w:r w:rsidRPr="00E7048C">
        <w:rPr>
          <w:rFonts w:ascii="Arial" w:hAnsi="Arial" w:cs="Arial"/>
          <w:spacing w:val="59"/>
        </w:rPr>
        <w:t xml:space="preserve"> </w:t>
      </w:r>
      <w:r w:rsidRPr="00E7048C">
        <w:rPr>
          <w:rFonts w:ascii="Arial" w:eastAsia="Arial" w:hAnsi="Arial" w:cs="Arial"/>
          <w:spacing w:val="-3"/>
        </w:rPr>
        <w:t>i</w:t>
      </w:r>
      <w:r w:rsidRPr="00E7048C">
        <w:rPr>
          <w:rFonts w:ascii="Arial" w:eastAsia="Arial" w:hAnsi="Arial" w:cs="Arial"/>
        </w:rPr>
        <w:t>n</w:t>
      </w:r>
      <w:r w:rsidRPr="00E7048C">
        <w:rPr>
          <w:rFonts w:ascii="Arial" w:hAnsi="Arial" w:cs="Arial"/>
        </w:rPr>
        <w:t xml:space="preserve"> </w:t>
      </w:r>
      <w:r w:rsidRPr="00E7048C">
        <w:rPr>
          <w:rFonts w:ascii="Arial" w:eastAsia="Arial" w:hAnsi="Arial" w:cs="Arial"/>
          <w:spacing w:val="-3"/>
        </w:rPr>
        <w:t>i</w:t>
      </w:r>
      <w:r w:rsidRPr="00E7048C">
        <w:rPr>
          <w:rFonts w:ascii="Arial" w:eastAsia="Arial" w:hAnsi="Arial" w:cs="Arial"/>
        </w:rPr>
        <w:t>m</w:t>
      </w:r>
      <w:r w:rsidRPr="00E7048C">
        <w:rPr>
          <w:rFonts w:ascii="Arial" w:eastAsia="Arial" w:hAnsi="Arial" w:cs="Arial"/>
          <w:spacing w:val="-1"/>
        </w:rPr>
        <w:t>p</w:t>
      </w:r>
      <w:r w:rsidRPr="00E7048C">
        <w:rPr>
          <w:rFonts w:ascii="Arial" w:eastAsia="Arial" w:hAnsi="Arial" w:cs="Arial"/>
          <w:spacing w:val="-3"/>
        </w:rPr>
        <w:t>l</w:t>
      </w:r>
      <w:r w:rsidRPr="00E7048C">
        <w:rPr>
          <w:rFonts w:ascii="Arial" w:eastAsia="Arial" w:hAnsi="Arial" w:cs="Arial"/>
          <w:spacing w:val="-1"/>
        </w:rPr>
        <w:t>e</w:t>
      </w:r>
      <w:r w:rsidRPr="00E7048C">
        <w:rPr>
          <w:rFonts w:ascii="Arial" w:eastAsia="Arial" w:hAnsi="Arial" w:cs="Arial"/>
        </w:rPr>
        <w:t>m</w:t>
      </w:r>
      <w:r w:rsidRPr="00E7048C">
        <w:rPr>
          <w:rFonts w:ascii="Arial" w:eastAsia="Arial" w:hAnsi="Arial" w:cs="Arial"/>
          <w:spacing w:val="-1"/>
        </w:rPr>
        <w:t>en</w:t>
      </w:r>
      <w:r w:rsidRPr="00E7048C">
        <w:rPr>
          <w:rFonts w:ascii="Arial" w:eastAsia="Arial" w:hAnsi="Arial" w:cs="Arial"/>
          <w:spacing w:val="-2"/>
        </w:rPr>
        <w:t>t</w:t>
      </w:r>
      <w:r w:rsidRPr="00E7048C">
        <w:rPr>
          <w:rFonts w:ascii="Arial" w:eastAsia="Arial" w:hAnsi="Arial" w:cs="Arial"/>
          <w:spacing w:val="-3"/>
        </w:rPr>
        <w:t>i</w:t>
      </w:r>
      <w:r w:rsidRPr="00E7048C">
        <w:rPr>
          <w:rFonts w:ascii="Arial" w:eastAsia="Arial" w:hAnsi="Arial" w:cs="Arial"/>
          <w:spacing w:val="-1"/>
        </w:rPr>
        <w:t>n</w:t>
      </w:r>
      <w:r w:rsidRPr="00E7048C">
        <w:rPr>
          <w:rFonts w:ascii="Arial" w:eastAsia="Arial" w:hAnsi="Arial" w:cs="Arial"/>
        </w:rPr>
        <w:t>g</w:t>
      </w:r>
      <w:r w:rsidRPr="00E7048C">
        <w:rPr>
          <w:rFonts w:ascii="Arial" w:hAnsi="Arial" w:cs="Arial"/>
        </w:rPr>
        <w:t xml:space="preserve"> </w:t>
      </w:r>
      <w:r w:rsidRPr="00E7048C">
        <w:rPr>
          <w:rFonts w:ascii="Arial" w:eastAsia="Arial" w:hAnsi="Arial" w:cs="Arial"/>
          <w:spacing w:val="-2"/>
        </w:rPr>
        <w:t>s</w:t>
      </w:r>
      <w:r w:rsidRPr="00E7048C">
        <w:rPr>
          <w:rFonts w:ascii="Arial" w:eastAsia="Arial" w:hAnsi="Arial" w:cs="Arial"/>
          <w:spacing w:val="-3"/>
        </w:rPr>
        <w:t>i</w:t>
      </w:r>
      <w:r w:rsidRPr="00E7048C">
        <w:rPr>
          <w:rFonts w:ascii="Arial" w:eastAsia="Arial" w:hAnsi="Arial" w:cs="Arial"/>
        </w:rPr>
        <w:t>m</w:t>
      </w:r>
      <w:r w:rsidRPr="00E7048C">
        <w:rPr>
          <w:rFonts w:ascii="Arial" w:eastAsia="Arial" w:hAnsi="Arial" w:cs="Arial"/>
          <w:spacing w:val="-3"/>
        </w:rPr>
        <w:t>il</w:t>
      </w:r>
      <w:r w:rsidRPr="00E7048C">
        <w:rPr>
          <w:rFonts w:ascii="Arial" w:eastAsia="Arial" w:hAnsi="Arial" w:cs="Arial"/>
          <w:spacing w:val="-1"/>
        </w:rPr>
        <w:t>a</w:t>
      </w:r>
      <w:r w:rsidRPr="00E7048C">
        <w:rPr>
          <w:rFonts w:ascii="Arial" w:eastAsia="Arial" w:hAnsi="Arial" w:cs="Arial"/>
        </w:rPr>
        <w:t>r</w:t>
      </w:r>
      <w:r w:rsidRPr="00E7048C">
        <w:rPr>
          <w:rFonts w:ascii="Arial" w:hAnsi="Arial" w:cs="Arial"/>
        </w:rPr>
        <w:t xml:space="preserve"> </w:t>
      </w:r>
      <w:r w:rsidRPr="00E7048C">
        <w:rPr>
          <w:rFonts w:ascii="Arial" w:eastAsia="Arial" w:hAnsi="Arial" w:cs="Arial"/>
          <w:spacing w:val="-1"/>
        </w:rPr>
        <w:t>p</w:t>
      </w:r>
      <w:r w:rsidRPr="00E7048C">
        <w:rPr>
          <w:rFonts w:ascii="Arial" w:eastAsia="Arial" w:hAnsi="Arial" w:cs="Arial"/>
          <w:spacing w:val="-3"/>
        </w:rPr>
        <w:t>r</w:t>
      </w:r>
      <w:r w:rsidRPr="00E7048C">
        <w:rPr>
          <w:rFonts w:ascii="Arial" w:eastAsia="Arial" w:hAnsi="Arial" w:cs="Arial"/>
          <w:spacing w:val="-1"/>
        </w:rPr>
        <w:t>o</w:t>
      </w:r>
      <w:r w:rsidRPr="00E7048C">
        <w:rPr>
          <w:rFonts w:ascii="Arial" w:eastAsia="Arial" w:hAnsi="Arial" w:cs="Arial"/>
          <w:spacing w:val="-3"/>
        </w:rPr>
        <w:t>j</w:t>
      </w:r>
      <w:r w:rsidRPr="00E7048C">
        <w:rPr>
          <w:rFonts w:ascii="Arial" w:eastAsia="Arial" w:hAnsi="Arial" w:cs="Arial"/>
          <w:spacing w:val="-1"/>
        </w:rPr>
        <w:t>e</w:t>
      </w:r>
      <w:r w:rsidRPr="00E7048C">
        <w:rPr>
          <w:rFonts w:ascii="Arial" w:eastAsia="Arial" w:hAnsi="Arial" w:cs="Arial"/>
          <w:spacing w:val="-2"/>
        </w:rPr>
        <w:t>ct</w:t>
      </w:r>
      <w:r w:rsidRPr="00E7048C">
        <w:rPr>
          <w:rFonts w:ascii="Arial" w:eastAsia="Arial" w:hAnsi="Arial" w:cs="Arial"/>
        </w:rPr>
        <w:t>s</w:t>
      </w:r>
      <w:r w:rsidRPr="00E7048C">
        <w:rPr>
          <w:rFonts w:ascii="Arial" w:hAnsi="Arial" w:cs="Arial"/>
          <w:spacing w:val="1"/>
        </w:rPr>
        <w:t xml:space="preserve"> </w:t>
      </w:r>
      <w:r w:rsidRPr="00E7048C">
        <w:rPr>
          <w:rFonts w:ascii="Arial" w:eastAsia="Arial" w:hAnsi="Arial" w:cs="Arial"/>
          <w:spacing w:val="-1"/>
        </w:rPr>
        <w:t>o</w:t>
      </w:r>
      <w:r w:rsidRPr="00E7048C">
        <w:rPr>
          <w:rFonts w:ascii="Arial" w:eastAsia="Arial" w:hAnsi="Arial" w:cs="Arial"/>
        </w:rPr>
        <w:t>n</w:t>
      </w:r>
      <w:r w:rsidRPr="00E7048C">
        <w:rPr>
          <w:rFonts w:ascii="Arial" w:hAnsi="Arial" w:cs="Arial"/>
          <w:spacing w:val="2"/>
        </w:rPr>
        <w:t xml:space="preserve"> </w:t>
      </w:r>
      <w:r w:rsidRPr="00E7048C">
        <w:rPr>
          <w:rFonts w:ascii="Arial" w:eastAsia="Arial" w:hAnsi="Arial" w:cs="Arial"/>
          <w:spacing w:val="-2"/>
        </w:rPr>
        <w:t>t</w:t>
      </w:r>
      <w:r w:rsidRPr="00E7048C">
        <w:rPr>
          <w:rFonts w:ascii="Arial" w:eastAsia="Arial" w:hAnsi="Arial" w:cs="Arial"/>
          <w:spacing w:val="-3"/>
        </w:rPr>
        <w:t>i</w:t>
      </w:r>
      <w:r w:rsidRPr="00E7048C">
        <w:rPr>
          <w:rFonts w:ascii="Arial" w:eastAsia="Arial" w:hAnsi="Arial" w:cs="Arial"/>
        </w:rPr>
        <w:t>me</w:t>
      </w:r>
      <w:r w:rsidRPr="00E7048C">
        <w:rPr>
          <w:rFonts w:ascii="Arial" w:hAnsi="Arial" w:cs="Arial"/>
          <w:spacing w:val="2"/>
        </w:rPr>
        <w:t xml:space="preserve"> </w:t>
      </w:r>
      <w:r w:rsidRPr="00E7048C">
        <w:rPr>
          <w:rFonts w:ascii="Arial" w:eastAsia="Arial" w:hAnsi="Arial" w:cs="Arial"/>
          <w:spacing w:val="-1"/>
        </w:rPr>
        <w:t>a</w:t>
      </w:r>
      <w:r w:rsidRPr="00E7048C">
        <w:rPr>
          <w:rFonts w:ascii="Arial" w:eastAsia="Arial" w:hAnsi="Arial" w:cs="Arial"/>
          <w:spacing w:val="-4"/>
        </w:rPr>
        <w:t>n</w:t>
      </w:r>
      <w:r w:rsidRPr="00E7048C">
        <w:rPr>
          <w:rFonts w:ascii="Arial" w:eastAsia="Arial" w:hAnsi="Arial" w:cs="Arial"/>
        </w:rPr>
        <w:t>d</w:t>
      </w:r>
      <w:r w:rsidRPr="00E7048C">
        <w:rPr>
          <w:rFonts w:ascii="Arial" w:hAnsi="Arial" w:cs="Arial"/>
          <w:spacing w:val="2"/>
        </w:rPr>
        <w:t xml:space="preserve"> </w:t>
      </w:r>
      <w:r w:rsidRPr="00E7048C">
        <w:rPr>
          <w:rFonts w:ascii="Arial" w:eastAsia="Arial" w:hAnsi="Arial" w:cs="Arial"/>
          <w:spacing w:val="-5"/>
        </w:rPr>
        <w:t>w</w:t>
      </w:r>
      <w:r w:rsidRPr="00E7048C">
        <w:rPr>
          <w:rFonts w:ascii="Arial" w:eastAsia="Arial" w:hAnsi="Arial" w:cs="Arial"/>
          <w:spacing w:val="-3"/>
        </w:rPr>
        <w:t>i</w:t>
      </w:r>
      <w:r w:rsidRPr="00E7048C">
        <w:rPr>
          <w:rFonts w:ascii="Arial" w:eastAsia="Arial" w:hAnsi="Arial" w:cs="Arial"/>
          <w:spacing w:val="1"/>
        </w:rPr>
        <w:t>t</w:t>
      </w:r>
      <w:r w:rsidRPr="00E7048C">
        <w:rPr>
          <w:rFonts w:ascii="Arial" w:eastAsia="Arial" w:hAnsi="Arial" w:cs="Arial"/>
          <w:spacing w:val="-1"/>
        </w:rPr>
        <w:t>h</w:t>
      </w:r>
      <w:r w:rsidRPr="00E7048C">
        <w:rPr>
          <w:rFonts w:ascii="Arial" w:eastAsia="Arial" w:hAnsi="Arial" w:cs="Arial"/>
          <w:spacing w:val="-3"/>
        </w:rPr>
        <w:t>i</w:t>
      </w:r>
      <w:r w:rsidRPr="00E7048C">
        <w:rPr>
          <w:rFonts w:ascii="Arial" w:eastAsia="Arial" w:hAnsi="Arial" w:cs="Arial"/>
        </w:rPr>
        <w:t>n</w:t>
      </w:r>
      <w:r w:rsidRPr="00E7048C">
        <w:rPr>
          <w:rFonts w:ascii="Arial" w:hAnsi="Arial" w:cs="Arial"/>
          <w:spacing w:val="2"/>
        </w:rPr>
        <w:t xml:space="preserve"> </w:t>
      </w:r>
      <w:r w:rsidRPr="00E7048C">
        <w:rPr>
          <w:rFonts w:ascii="Arial" w:eastAsia="Arial" w:hAnsi="Arial" w:cs="Arial"/>
          <w:spacing w:val="-1"/>
        </w:rPr>
        <w:t>bud</w:t>
      </w:r>
      <w:r w:rsidRPr="00E7048C">
        <w:rPr>
          <w:rFonts w:ascii="Arial" w:eastAsia="Arial" w:hAnsi="Arial" w:cs="Arial"/>
          <w:spacing w:val="-4"/>
        </w:rPr>
        <w:t>g</w:t>
      </w:r>
      <w:r w:rsidRPr="00E7048C">
        <w:rPr>
          <w:rFonts w:ascii="Arial" w:eastAsia="Arial" w:hAnsi="Arial" w:cs="Arial"/>
          <w:spacing w:val="-1"/>
        </w:rPr>
        <w:t>e</w:t>
      </w:r>
      <w:r w:rsidRPr="00E7048C">
        <w:rPr>
          <w:rFonts w:ascii="Arial" w:eastAsia="Arial" w:hAnsi="Arial" w:cs="Arial"/>
          <w:spacing w:val="-2"/>
        </w:rPr>
        <w:t>t</w:t>
      </w:r>
      <w:r w:rsidRPr="00E7048C">
        <w:rPr>
          <w:rFonts w:ascii="Arial" w:eastAsia="Arial" w:hAnsi="Arial" w:cs="Arial"/>
        </w:rPr>
        <w:t>;</w:t>
      </w:r>
      <w:r w:rsidRPr="00E7048C">
        <w:rPr>
          <w:rFonts w:ascii="Arial" w:hAnsi="Arial" w:cs="Arial"/>
          <w:spacing w:val="2"/>
        </w:rPr>
        <w:t xml:space="preserve"> and </w:t>
      </w:r>
      <w:r w:rsidRPr="00E7048C">
        <w:rPr>
          <w:rFonts w:ascii="Arial" w:eastAsia="Arial" w:hAnsi="Arial" w:cs="Arial"/>
          <w:spacing w:val="-3"/>
        </w:rPr>
        <w:t>(ii</w:t>
      </w:r>
      <w:r w:rsidRPr="00E7048C">
        <w:rPr>
          <w:rFonts w:ascii="Arial" w:eastAsia="Arial" w:hAnsi="Arial" w:cs="Arial"/>
        </w:rPr>
        <w:t>)</w:t>
      </w:r>
      <w:r w:rsidRPr="00E7048C">
        <w:rPr>
          <w:rFonts w:ascii="Arial" w:hAnsi="Arial" w:cs="Arial"/>
        </w:rPr>
        <w:t xml:space="preserve"> </w:t>
      </w:r>
      <w:r w:rsidRPr="00E7048C">
        <w:rPr>
          <w:rFonts w:ascii="Arial" w:eastAsia="Arial" w:hAnsi="Arial" w:cs="Arial"/>
          <w:spacing w:val="-1"/>
        </w:rPr>
        <w:t>p</w:t>
      </w:r>
      <w:r w:rsidRPr="00E7048C">
        <w:rPr>
          <w:rFonts w:ascii="Arial" w:eastAsia="Arial" w:hAnsi="Arial" w:cs="Arial"/>
          <w:spacing w:val="-3"/>
        </w:rPr>
        <w:t>l</w:t>
      </w:r>
      <w:r w:rsidRPr="00E7048C">
        <w:rPr>
          <w:rFonts w:ascii="Arial" w:eastAsia="Arial" w:hAnsi="Arial" w:cs="Arial"/>
          <w:spacing w:val="-1"/>
        </w:rPr>
        <w:t>an</w:t>
      </w:r>
      <w:r w:rsidRPr="00E7048C">
        <w:rPr>
          <w:rFonts w:ascii="Arial" w:eastAsia="Arial" w:hAnsi="Arial" w:cs="Arial"/>
        </w:rPr>
        <w:t>s</w:t>
      </w:r>
      <w:r w:rsidRPr="00E7048C">
        <w:rPr>
          <w:rFonts w:ascii="Arial" w:hAnsi="Arial" w:cs="Arial"/>
          <w:spacing w:val="1"/>
        </w:rPr>
        <w:t xml:space="preserve"> </w:t>
      </w:r>
      <w:r w:rsidRPr="00E7048C">
        <w:rPr>
          <w:rFonts w:ascii="Arial" w:eastAsia="Arial" w:hAnsi="Arial" w:cs="Arial"/>
          <w:spacing w:val="-2"/>
        </w:rPr>
        <w:t>t</w:t>
      </w:r>
      <w:r w:rsidRPr="00E7048C">
        <w:rPr>
          <w:rFonts w:ascii="Arial" w:eastAsia="Arial" w:hAnsi="Arial" w:cs="Arial"/>
        </w:rPr>
        <w:t>o</w:t>
      </w:r>
      <w:r w:rsidRPr="00E7048C">
        <w:rPr>
          <w:rFonts w:ascii="Arial" w:hAnsi="Arial" w:cs="Arial"/>
          <w:spacing w:val="2"/>
        </w:rPr>
        <w:t xml:space="preserve"> </w:t>
      </w:r>
      <w:r w:rsidRPr="00E7048C">
        <w:rPr>
          <w:rFonts w:ascii="Arial" w:eastAsia="Arial" w:hAnsi="Arial" w:cs="Arial"/>
          <w:spacing w:val="-2"/>
        </w:rPr>
        <w:t>c</w:t>
      </w:r>
      <w:r w:rsidRPr="00E7048C">
        <w:rPr>
          <w:rFonts w:ascii="Arial" w:eastAsia="Arial" w:hAnsi="Arial" w:cs="Arial"/>
          <w:spacing w:val="-3"/>
        </w:rPr>
        <w:t>r</w:t>
      </w:r>
      <w:r w:rsidRPr="00E7048C">
        <w:rPr>
          <w:rFonts w:ascii="Arial" w:eastAsia="Arial" w:hAnsi="Arial" w:cs="Arial"/>
          <w:spacing w:val="-1"/>
        </w:rPr>
        <w:t>ea</w:t>
      </w:r>
      <w:r w:rsidRPr="00E7048C">
        <w:rPr>
          <w:rFonts w:ascii="Arial" w:eastAsia="Arial" w:hAnsi="Arial" w:cs="Arial"/>
          <w:spacing w:val="-2"/>
        </w:rPr>
        <w:t>t</w:t>
      </w:r>
      <w:r w:rsidRPr="00E7048C">
        <w:rPr>
          <w:rFonts w:ascii="Arial" w:eastAsia="Arial" w:hAnsi="Arial" w:cs="Arial"/>
        </w:rPr>
        <w:t>e</w:t>
      </w:r>
      <w:r w:rsidRPr="00E7048C">
        <w:rPr>
          <w:rFonts w:ascii="Arial" w:hAnsi="Arial" w:cs="Arial"/>
          <w:spacing w:val="2"/>
        </w:rPr>
        <w:t xml:space="preserve"> </w:t>
      </w:r>
      <w:r w:rsidRPr="00E7048C">
        <w:rPr>
          <w:rFonts w:ascii="Arial" w:eastAsia="Arial" w:hAnsi="Arial" w:cs="Arial"/>
        </w:rPr>
        <w:t>a</w:t>
      </w:r>
      <w:r w:rsidRPr="00E7048C">
        <w:rPr>
          <w:rFonts w:ascii="Arial" w:hAnsi="Arial" w:cs="Arial"/>
          <w:spacing w:val="1"/>
        </w:rPr>
        <w:t xml:space="preserve"> </w:t>
      </w:r>
      <w:r w:rsidRPr="00E7048C">
        <w:rPr>
          <w:rFonts w:ascii="Arial" w:eastAsia="Arial" w:hAnsi="Arial" w:cs="Arial"/>
          <w:spacing w:val="-2"/>
        </w:rPr>
        <w:t>t</w:t>
      </w:r>
      <w:r w:rsidRPr="00E7048C">
        <w:rPr>
          <w:rFonts w:ascii="Arial" w:eastAsia="Arial" w:hAnsi="Arial" w:cs="Arial"/>
          <w:spacing w:val="-1"/>
        </w:rPr>
        <w:t>e</w:t>
      </w:r>
      <w:r w:rsidRPr="00E7048C">
        <w:rPr>
          <w:rFonts w:ascii="Arial" w:eastAsia="Arial" w:hAnsi="Arial" w:cs="Arial"/>
          <w:spacing w:val="-4"/>
        </w:rPr>
        <w:t>a</w:t>
      </w:r>
      <w:r w:rsidRPr="00E7048C">
        <w:rPr>
          <w:rFonts w:ascii="Arial" w:eastAsia="Arial" w:hAnsi="Arial" w:cs="Arial"/>
        </w:rPr>
        <w:t>m</w:t>
      </w:r>
      <w:r w:rsidRPr="00E7048C">
        <w:rPr>
          <w:rFonts w:ascii="Arial" w:hAnsi="Arial" w:cs="Arial"/>
        </w:rPr>
        <w:t xml:space="preserve"> </w:t>
      </w:r>
      <w:r w:rsidRPr="00E7048C">
        <w:rPr>
          <w:rFonts w:ascii="Arial" w:eastAsia="Arial" w:hAnsi="Arial" w:cs="Arial"/>
          <w:spacing w:val="-3"/>
        </w:rPr>
        <w:t xml:space="preserve">tasked with creating and developing </w:t>
      </w:r>
      <w:r w:rsidRPr="00E7048C">
        <w:rPr>
          <w:rFonts w:ascii="Arial" w:hAnsi="Arial" w:cs="Arial"/>
        </w:rPr>
        <w:t>the ALSF Sovereign Borrower Database</w:t>
      </w:r>
      <w:r w:rsidRPr="00E7048C">
        <w:rPr>
          <w:rFonts w:ascii="Arial" w:eastAsia="Arial" w:hAnsi="Arial" w:cs="Arial"/>
        </w:rPr>
        <w:t>,</w:t>
      </w:r>
      <w:r w:rsidRPr="00E7048C">
        <w:rPr>
          <w:rFonts w:ascii="Arial" w:hAnsi="Arial" w:cs="Arial"/>
          <w:spacing w:val="-16"/>
        </w:rPr>
        <w:t xml:space="preserve"> </w:t>
      </w:r>
      <w:r w:rsidRPr="00E7048C">
        <w:rPr>
          <w:rFonts w:ascii="Arial" w:eastAsia="Arial" w:hAnsi="Arial" w:cs="Arial"/>
          <w:spacing w:val="-3"/>
        </w:rPr>
        <w:t>i</w:t>
      </w:r>
      <w:r w:rsidRPr="00E7048C">
        <w:rPr>
          <w:rFonts w:ascii="Arial" w:eastAsia="Arial" w:hAnsi="Arial" w:cs="Arial"/>
          <w:spacing w:val="-1"/>
        </w:rPr>
        <w:t>nd</w:t>
      </w:r>
      <w:r w:rsidRPr="00E7048C">
        <w:rPr>
          <w:rFonts w:ascii="Arial" w:eastAsia="Arial" w:hAnsi="Arial" w:cs="Arial"/>
          <w:spacing w:val="-3"/>
        </w:rPr>
        <w:t>i</w:t>
      </w:r>
      <w:r w:rsidRPr="00E7048C">
        <w:rPr>
          <w:rFonts w:ascii="Arial" w:eastAsia="Arial" w:hAnsi="Arial" w:cs="Arial"/>
          <w:spacing w:val="-2"/>
        </w:rPr>
        <w:t>c</w:t>
      </w:r>
      <w:r w:rsidRPr="00E7048C">
        <w:rPr>
          <w:rFonts w:ascii="Arial" w:eastAsia="Arial" w:hAnsi="Arial" w:cs="Arial"/>
          <w:spacing w:val="1"/>
        </w:rPr>
        <w:t>a</w:t>
      </w:r>
      <w:r w:rsidRPr="00E7048C">
        <w:rPr>
          <w:rFonts w:ascii="Arial" w:eastAsia="Arial" w:hAnsi="Arial" w:cs="Arial"/>
          <w:spacing w:val="-2"/>
        </w:rPr>
        <w:t>t</w:t>
      </w:r>
      <w:r w:rsidRPr="00E7048C">
        <w:rPr>
          <w:rFonts w:ascii="Arial" w:eastAsia="Arial" w:hAnsi="Arial" w:cs="Arial"/>
          <w:spacing w:val="-3"/>
        </w:rPr>
        <w:t>i</w:t>
      </w:r>
      <w:r w:rsidRPr="00E7048C">
        <w:rPr>
          <w:rFonts w:ascii="Arial" w:eastAsia="Arial" w:hAnsi="Arial" w:cs="Arial"/>
          <w:spacing w:val="-1"/>
        </w:rPr>
        <w:t>n</w:t>
      </w:r>
      <w:r w:rsidRPr="00E7048C">
        <w:rPr>
          <w:rFonts w:ascii="Arial" w:eastAsia="Arial" w:hAnsi="Arial" w:cs="Arial"/>
        </w:rPr>
        <w:t>g</w:t>
      </w:r>
      <w:r w:rsidRPr="00E7048C">
        <w:rPr>
          <w:rFonts w:ascii="Arial" w:hAnsi="Arial" w:cs="Arial"/>
          <w:spacing w:val="-20"/>
        </w:rPr>
        <w:t xml:space="preserve"> </w:t>
      </w:r>
      <w:r w:rsidRPr="00E7048C">
        <w:rPr>
          <w:rFonts w:ascii="Arial" w:eastAsia="Arial" w:hAnsi="Arial" w:cs="Arial"/>
          <w:spacing w:val="-2"/>
        </w:rPr>
        <w:t>t</w:t>
      </w:r>
      <w:r w:rsidRPr="00E7048C">
        <w:rPr>
          <w:rFonts w:ascii="Arial" w:eastAsia="Arial" w:hAnsi="Arial" w:cs="Arial"/>
          <w:spacing w:val="-1"/>
        </w:rPr>
        <w:t>h</w:t>
      </w:r>
      <w:r w:rsidRPr="00E7048C">
        <w:rPr>
          <w:rFonts w:ascii="Arial" w:eastAsia="Arial" w:hAnsi="Arial" w:cs="Arial"/>
        </w:rPr>
        <w:t>e</w:t>
      </w:r>
      <w:r w:rsidRPr="00E7048C">
        <w:rPr>
          <w:rFonts w:ascii="Arial" w:hAnsi="Arial" w:cs="Arial"/>
          <w:spacing w:val="-11"/>
        </w:rPr>
        <w:t xml:space="preserve"> </w:t>
      </w:r>
      <w:r w:rsidRPr="00E7048C">
        <w:rPr>
          <w:rFonts w:ascii="Arial" w:eastAsia="Arial" w:hAnsi="Arial" w:cs="Arial"/>
          <w:spacing w:val="-2"/>
        </w:rPr>
        <w:t>t</w:t>
      </w:r>
      <w:r w:rsidRPr="00E7048C">
        <w:rPr>
          <w:rFonts w:ascii="Arial" w:eastAsia="Arial" w:hAnsi="Arial" w:cs="Arial"/>
          <w:spacing w:val="-1"/>
        </w:rPr>
        <w:t>e</w:t>
      </w:r>
      <w:r w:rsidRPr="00E7048C">
        <w:rPr>
          <w:rFonts w:ascii="Arial" w:eastAsia="Arial" w:hAnsi="Arial" w:cs="Arial"/>
          <w:spacing w:val="-2"/>
        </w:rPr>
        <w:t>c</w:t>
      </w:r>
      <w:r w:rsidRPr="00E7048C">
        <w:rPr>
          <w:rFonts w:ascii="Arial" w:eastAsia="Arial" w:hAnsi="Arial" w:cs="Arial"/>
          <w:spacing w:val="-1"/>
        </w:rPr>
        <w:t>hn</w:t>
      </w:r>
      <w:r w:rsidRPr="00E7048C">
        <w:rPr>
          <w:rFonts w:ascii="Arial" w:eastAsia="Arial" w:hAnsi="Arial" w:cs="Arial"/>
          <w:spacing w:val="-3"/>
        </w:rPr>
        <w:t>i</w:t>
      </w:r>
      <w:r w:rsidRPr="00E7048C">
        <w:rPr>
          <w:rFonts w:ascii="Arial" w:eastAsia="Arial" w:hAnsi="Arial" w:cs="Arial"/>
          <w:spacing w:val="-2"/>
        </w:rPr>
        <w:t>c</w:t>
      </w:r>
      <w:r w:rsidRPr="00E7048C">
        <w:rPr>
          <w:rFonts w:ascii="Arial" w:eastAsia="Arial" w:hAnsi="Arial" w:cs="Arial"/>
          <w:spacing w:val="-1"/>
        </w:rPr>
        <w:t>a</w:t>
      </w:r>
      <w:r w:rsidRPr="00E7048C">
        <w:rPr>
          <w:rFonts w:ascii="Arial" w:eastAsia="Arial" w:hAnsi="Arial" w:cs="Arial"/>
        </w:rPr>
        <w:t>l</w:t>
      </w:r>
      <w:r w:rsidRPr="00E7048C">
        <w:rPr>
          <w:rFonts w:ascii="Arial" w:hAnsi="Arial" w:cs="Arial"/>
          <w:spacing w:val="-17"/>
        </w:rPr>
        <w:t xml:space="preserve"> </w:t>
      </w:r>
      <w:r w:rsidRPr="00E7048C">
        <w:rPr>
          <w:rFonts w:ascii="Arial" w:eastAsia="Arial" w:hAnsi="Arial" w:cs="Arial"/>
          <w:spacing w:val="-2"/>
        </w:rPr>
        <w:t>c</w:t>
      </w:r>
      <w:r w:rsidRPr="00E7048C">
        <w:rPr>
          <w:rFonts w:ascii="Arial" w:eastAsia="Arial" w:hAnsi="Arial" w:cs="Arial"/>
          <w:spacing w:val="-1"/>
        </w:rPr>
        <w:t>apa</w:t>
      </w:r>
      <w:r w:rsidRPr="00E7048C">
        <w:rPr>
          <w:rFonts w:ascii="Arial" w:eastAsia="Arial" w:hAnsi="Arial" w:cs="Arial"/>
        </w:rPr>
        <w:t>c</w:t>
      </w:r>
      <w:r w:rsidRPr="00E7048C">
        <w:rPr>
          <w:rFonts w:ascii="Arial" w:eastAsia="Arial" w:hAnsi="Arial" w:cs="Arial"/>
          <w:spacing w:val="-3"/>
        </w:rPr>
        <w:t>i</w:t>
      </w:r>
      <w:r w:rsidRPr="00E7048C">
        <w:rPr>
          <w:rFonts w:ascii="Arial" w:eastAsia="Arial" w:hAnsi="Arial" w:cs="Arial"/>
          <w:spacing w:val="1"/>
        </w:rPr>
        <w:t>t</w:t>
      </w:r>
      <w:r w:rsidRPr="00E7048C">
        <w:rPr>
          <w:rFonts w:ascii="Arial" w:eastAsia="Arial" w:hAnsi="Arial" w:cs="Arial"/>
          <w:spacing w:val="-5"/>
        </w:rPr>
        <w:t>y</w:t>
      </w:r>
      <w:r w:rsidRPr="00E7048C">
        <w:rPr>
          <w:rFonts w:ascii="Arial" w:eastAsia="Arial" w:hAnsi="Arial" w:cs="Arial"/>
        </w:rPr>
        <w:t>,</w:t>
      </w:r>
      <w:r w:rsidRPr="00E7048C">
        <w:rPr>
          <w:rFonts w:ascii="Arial" w:hAnsi="Arial" w:cs="Arial"/>
          <w:spacing w:val="-15"/>
        </w:rPr>
        <w:t xml:space="preserve"> </w:t>
      </w:r>
      <w:r w:rsidRPr="00E7048C">
        <w:rPr>
          <w:rFonts w:ascii="Arial" w:eastAsia="Arial" w:hAnsi="Arial" w:cs="Arial"/>
          <w:spacing w:val="-4"/>
        </w:rPr>
        <w:t>q</w:t>
      </w:r>
      <w:r w:rsidRPr="00E7048C">
        <w:rPr>
          <w:rFonts w:ascii="Arial" w:eastAsia="Arial" w:hAnsi="Arial" w:cs="Arial"/>
          <w:spacing w:val="-1"/>
        </w:rPr>
        <w:t>ua</w:t>
      </w:r>
      <w:r w:rsidRPr="00E7048C">
        <w:rPr>
          <w:rFonts w:ascii="Arial" w:eastAsia="Arial" w:hAnsi="Arial" w:cs="Arial"/>
          <w:spacing w:val="-3"/>
        </w:rPr>
        <w:t>li</w:t>
      </w:r>
      <w:r w:rsidRPr="00E7048C">
        <w:rPr>
          <w:rFonts w:ascii="Arial" w:eastAsia="Arial" w:hAnsi="Arial" w:cs="Arial"/>
          <w:spacing w:val="1"/>
        </w:rPr>
        <w:t>f</w:t>
      </w:r>
      <w:r w:rsidRPr="00E7048C">
        <w:rPr>
          <w:rFonts w:ascii="Arial" w:eastAsia="Arial" w:hAnsi="Arial" w:cs="Arial"/>
          <w:spacing w:val="-3"/>
        </w:rPr>
        <w:t>i</w:t>
      </w:r>
      <w:r w:rsidRPr="00E7048C">
        <w:rPr>
          <w:rFonts w:ascii="Arial" w:eastAsia="Arial" w:hAnsi="Arial" w:cs="Arial"/>
          <w:spacing w:val="-2"/>
        </w:rPr>
        <w:t>c</w:t>
      </w:r>
      <w:r w:rsidRPr="00E7048C">
        <w:rPr>
          <w:rFonts w:ascii="Arial" w:eastAsia="Arial" w:hAnsi="Arial" w:cs="Arial"/>
          <w:spacing w:val="-1"/>
        </w:rPr>
        <w:t>a</w:t>
      </w:r>
      <w:r w:rsidRPr="00E7048C">
        <w:rPr>
          <w:rFonts w:ascii="Arial" w:eastAsia="Arial" w:hAnsi="Arial" w:cs="Arial"/>
          <w:spacing w:val="-2"/>
        </w:rPr>
        <w:t>t</w:t>
      </w:r>
      <w:r w:rsidRPr="00E7048C">
        <w:rPr>
          <w:rFonts w:ascii="Arial" w:eastAsia="Arial" w:hAnsi="Arial" w:cs="Arial"/>
          <w:spacing w:val="-3"/>
        </w:rPr>
        <w:t>i</w:t>
      </w:r>
      <w:r w:rsidRPr="00E7048C">
        <w:rPr>
          <w:rFonts w:ascii="Arial" w:eastAsia="Arial" w:hAnsi="Arial" w:cs="Arial"/>
          <w:spacing w:val="-1"/>
        </w:rPr>
        <w:t>on</w:t>
      </w:r>
      <w:r w:rsidRPr="00E7048C">
        <w:rPr>
          <w:rFonts w:ascii="Arial" w:eastAsia="Arial" w:hAnsi="Arial" w:cs="Arial"/>
        </w:rPr>
        <w:t>s</w:t>
      </w:r>
      <w:r w:rsidRPr="00E7048C">
        <w:rPr>
          <w:rFonts w:ascii="Arial" w:hAnsi="Arial" w:cs="Arial"/>
          <w:spacing w:val="-22"/>
        </w:rPr>
        <w:t xml:space="preserve"> </w:t>
      </w:r>
      <w:r w:rsidRPr="00E7048C">
        <w:rPr>
          <w:rFonts w:ascii="Arial" w:eastAsia="Arial" w:hAnsi="Arial" w:cs="Arial"/>
          <w:spacing w:val="-1"/>
        </w:rPr>
        <w:t>an</w:t>
      </w:r>
      <w:r w:rsidRPr="00E7048C">
        <w:rPr>
          <w:rFonts w:ascii="Arial" w:eastAsia="Arial" w:hAnsi="Arial" w:cs="Arial"/>
        </w:rPr>
        <w:t>d</w:t>
      </w:r>
      <w:r w:rsidRPr="00E7048C">
        <w:rPr>
          <w:rFonts w:ascii="Arial" w:hAnsi="Arial" w:cs="Arial"/>
        </w:rPr>
        <w:t xml:space="preserve"> </w:t>
      </w:r>
      <w:r w:rsidRPr="00E7048C">
        <w:rPr>
          <w:rFonts w:ascii="Arial" w:eastAsia="Arial" w:hAnsi="Arial" w:cs="Arial"/>
          <w:spacing w:val="-3"/>
        </w:rPr>
        <w:t>r</w:t>
      </w:r>
      <w:r w:rsidRPr="00E7048C">
        <w:rPr>
          <w:rFonts w:ascii="Arial" w:eastAsia="Arial" w:hAnsi="Arial" w:cs="Arial"/>
          <w:spacing w:val="-1"/>
        </w:rPr>
        <w:t>e</w:t>
      </w:r>
      <w:r w:rsidRPr="00E7048C">
        <w:rPr>
          <w:rFonts w:ascii="Arial" w:eastAsia="Arial" w:hAnsi="Arial" w:cs="Arial"/>
          <w:spacing w:val="-3"/>
        </w:rPr>
        <w:t>l</w:t>
      </w:r>
      <w:r w:rsidRPr="00E7048C">
        <w:rPr>
          <w:rFonts w:ascii="Arial" w:eastAsia="Arial" w:hAnsi="Arial" w:cs="Arial"/>
          <w:spacing w:val="-1"/>
        </w:rPr>
        <w:t>a</w:t>
      </w:r>
      <w:r w:rsidRPr="00E7048C">
        <w:rPr>
          <w:rFonts w:ascii="Arial" w:eastAsia="Arial" w:hAnsi="Arial" w:cs="Arial"/>
          <w:spacing w:val="-2"/>
        </w:rPr>
        <w:t>t</w:t>
      </w:r>
      <w:r w:rsidRPr="00E7048C">
        <w:rPr>
          <w:rFonts w:ascii="Arial" w:eastAsia="Arial" w:hAnsi="Arial" w:cs="Arial"/>
          <w:spacing w:val="-1"/>
        </w:rPr>
        <w:t>e</w:t>
      </w:r>
      <w:r w:rsidRPr="00E7048C">
        <w:rPr>
          <w:rFonts w:ascii="Arial" w:eastAsia="Arial" w:hAnsi="Arial" w:cs="Arial"/>
        </w:rPr>
        <w:t>d</w:t>
      </w:r>
      <w:r w:rsidRPr="00E7048C">
        <w:rPr>
          <w:rFonts w:ascii="Arial" w:hAnsi="Arial" w:cs="Arial"/>
          <w:spacing w:val="2"/>
        </w:rPr>
        <w:t xml:space="preserve"> </w:t>
      </w:r>
      <w:r w:rsidRPr="00E7048C">
        <w:rPr>
          <w:rFonts w:ascii="Arial" w:eastAsia="Arial" w:hAnsi="Arial" w:cs="Arial"/>
          <w:spacing w:val="-1"/>
        </w:rPr>
        <w:t>e</w:t>
      </w:r>
      <w:r w:rsidRPr="00E7048C">
        <w:rPr>
          <w:rFonts w:ascii="Arial" w:eastAsia="Arial" w:hAnsi="Arial" w:cs="Arial"/>
          <w:spacing w:val="-5"/>
        </w:rPr>
        <w:t>x</w:t>
      </w:r>
      <w:r w:rsidRPr="00E7048C">
        <w:rPr>
          <w:rFonts w:ascii="Arial" w:eastAsia="Arial" w:hAnsi="Arial" w:cs="Arial"/>
          <w:spacing w:val="-1"/>
        </w:rPr>
        <w:t>pe</w:t>
      </w:r>
      <w:r w:rsidRPr="00E7048C">
        <w:rPr>
          <w:rFonts w:ascii="Arial" w:eastAsia="Arial" w:hAnsi="Arial" w:cs="Arial"/>
          <w:spacing w:val="-3"/>
        </w:rPr>
        <w:t>ri</w:t>
      </w:r>
      <w:r w:rsidRPr="00E7048C">
        <w:rPr>
          <w:rFonts w:ascii="Arial" w:eastAsia="Arial" w:hAnsi="Arial" w:cs="Arial"/>
          <w:spacing w:val="-1"/>
        </w:rPr>
        <w:t>en</w:t>
      </w:r>
      <w:r w:rsidRPr="00E7048C">
        <w:rPr>
          <w:rFonts w:ascii="Arial" w:eastAsia="Arial" w:hAnsi="Arial" w:cs="Arial"/>
          <w:spacing w:val="-2"/>
        </w:rPr>
        <w:t>c</w:t>
      </w:r>
      <w:r w:rsidRPr="00E7048C">
        <w:rPr>
          <w:rFonts w:ascii="Arial" w:eastAsia="Arial" w:hAnsi="Arial" w:cs="Arial"/>
        </w:rPr>
        <w:t>e</w:t>
      </w:r>
      <w:r w:rsidRPr="00E7048C">
        <w:rPr>
          <w:rFonts w:ascii="Arial" w:hAnsi="Arial" w:cs="Arial"/>
          <w:spacing w:val="2"/>
        </w:rPr>
        <w:t xml:space="preserve"> </w:t>
      </w:r>
      <w:r w:rsidRPr="00E7048C">
        <w:rPr>
          <w:rFonts w:ascii="Arial" w:eastAsia="Arial" w:hAnsi="Arial" w:cs="Arial"/>
          <w:spacing w:val="-1"/>
        </w:rPr>
        <w:t>o</w:t>
      </w:r>
      <w:r w:rsidRPr="00E7048C">
        <w:rPr>
          <w:rFonts w:ascii="Arial" w:eastAsia="Arial" w:hAnsi="Arial" w:cs="Arial"/>
        </w:rPr>
        <w:t>f</w:t>
      </w:r>
      <w:r w:rsidRPr="00E7048C">
        <w:rPr>
          <w:rFonts w:ascii="Arial" w:hAnsi="Arial" w:cs="Arial"/>
          <w:spacing w:val="4"/>
        </w:rPr>
        <w:t xml:space="preserve"> </w:t>
      </w:r>
      <w:r w:rsidRPr="00E7048C">
        <w:rPr>
          <w:rFonts w:ascii="Arial" w:eastAsia="Arial" w:hAnsi="Arial" w:cs="Arial"/>
          <w:spacing w:val="-2"/>
        </w:rPr>
        <w:t>t</w:t>
      </w:r>
      <w:r w:rsidRPr="00E7048C">
        <w:rPr>
          <w:rFonts w:ascii="Arial" w:eastAsia="Arial" w:hAnsi="Arial" w:cs="Arial"/>
          <w:spacing w:val="-1"/>
        </w:rPr>
        <w:t>h</w:t>
      </w:r>
      <w:r w:rsidRPr="00E7048C">
        <w:rPr>
          <w:rFonts w:ascii="Arial" w:eastAsia="Arial" w:hAnsi="Arial" w:cs="Arial"/>
        </w:rPr>
        <w:t>e</w:t>
      </w:r>
      <w:r w:rsidRPr="00E7048C">
        <w:rPr>
          <w:rFonts w:ascii="Arial" w:hAnsi="Arial" w:cs="Arial"/>
          <w:spacing w:val="2"/>
        </w:rPr>
        <w:t xml:space="preserve"> </w:t>
      </w:r>
      <w:r w:rsidRPr="00E7048C">
        <w:rPr>
          <w:rFonts w:ascii="Arial" w:eastAsia="Arial" w:hAnsi="Arial" w:cs="Arial"/>
        </w:rPr>
        <w:t>m</w:t>
      </w:r>
      <w:r w:rsidRPr="00E7048C">
        <w:rPr>
          <w:rFonts w:ascii="Arial" w:eastAsia="Arial" w:hAnsi="Arial" w:cs="Arial"/>
          <w:spacing w:val="-4"/>
        </w:rPr>
        <w:t>e</w:t>
      </w:r>
      <w:r w:rsidRPr="00E7048C">
        <w:rPr>
          <w:rFonts w:ascii="Arial" w:eastAsia="Arial" w:hAnsi="Arial" w:cs="Arial"/>
        </w:rPr>
        <w:t>m</w:t>
      </w:r>
      <w:r w:rsidRPr="00E7048C">
        <w:rPr>
          <w:rFonts w:ascii="Arial" w:eastAsia="Arial" w:hAnsi="Arial" w:cs="Arial"/>
          <w:spacing w:val="-1"/>
        </w:rPr>
        <w:t>be</w:t>
      </w:r>
      <w:r w:rsidRPr="00E7048C">
        <w:rPr>
          <w:rFonts w:ascii="Arial" w:eastAsia="Arial" w:hAnsi="Arial" w:cs="Arial"/>
          <w:spacing w:val="-3"/>
        </w:rPr>
        <w:t>r</w:t>
      </w:r>
      <w:r w:rsidRPr="00E7048C">
        <w:rPr>
          <w:rFonts w:ascii="Arial" w:eastAsia="Arial" w:hAnsi="Arial" w:cs="Arial"/>
        </w:rPr>
        <w:t>s</w:t>
      </w:r>
      <w:r w:rsidRPr="00E7048C">
        <w:rPr>
          <w:rFonts w:ascii="Arial" w:hAnsi="Arial" w:cs="Arial"/>
          <w:spacing w:val="1"/>
        </w:rPr>
        <w:t xml:space="preserve"> </w:t>
      </w:r>
      <w:r w:rsidRPr="00E7048C">
        <w:rPr>
          <w:rFonts w:ascii="Arial" w:eastAsia="Arial" w:hAnsi="Arial" w:cs="Arial"/>
          <w:spacing w:val="-4"/>
        </w:rPr>
        <w:t>o</w:t>
      </w:r>
      <w:r w:rsidRPr="00E7048C">
        <w:rPr>
          <w:rFonts w:ascii="Arial" w:eastAsia="Arial" w:hAnsi="Arial" w:cs="Arial"/>
        </w:rPr>
        <w:t>f</w:t>
      </w:r>
      <w:r w:rsidRPr="00E7048C">
        <w:rPr>
          <w:rFonts w:ascii="Arial" w:hAnsi="Arial" w:cs="Arial"/>
          <w:spacing w:val="4"/>
        </w:rPr>
        <w:t xml:space="preserve"> </w:t>
      </w:r>
      <w:r w:rsidRPr="00E7048C">
        <w:rPr>
          <w:rFonts w:ascii="Arial" w:eastAsia="Arial" w:hAnsi="Arial" w:cs="Arial"/>
          <w:spacing w:val="-2"/>
        </w:rPr>
        <w:t>t</w:t>
      </w:r>
      <w:r w:rsidRPr="00E7048C">
        <w:rPr>
          <w:rFonts w:ascii="Arial" w:eastAsia="Arial" w:hAnsi="Arial" w:cs="Arial"/>
          <w:spacing w:val="-1"/>
        </w:rPr>
        <w:t>h</w:t>
      </w:r>
      <w:r w:rsidRPr="00E7048C">
        <w:rPr>
          <w:rFonts w:ascii="Arial" w:eastAsia="Arial" w:hAnsi="Arial" w:cs="Arial"/>
        </w:rPr>
        <w:t>e</w:t>
      </w:r>
      <w:r w:rsidRPr="00E7048C">
        <w:rPr>
          <w:rFonts w:ascii="Arial" w:hAnsi="Arial" w:cs="Arial"/>
          <w:spacing w:val="2"/>
        </w:rPr>
        <w:t xml:space="preserve"> </w:t>
      </w:r>
      <w:r w:rsidRPr="00E7048C">
        <w:rPr>
          <w:rFonts w:ascii="Arial" w:eastAsia="Arial" w:hAnsi="Arial" w:cs="Arial"/>
          <w:spacing w:val="-2"/>
        </w:rPr>
        <w:t>t</w:t>
      </w:r>
      <w:r w:rsidRPr="00E7048C">
        <w:rPr>
          <w:rFonts w:ascii="Arial" w:eastAsia="Arial" w:hAnsi="Arial" w:cs="Arial"/>
          <w:spacing w:val="-1"/>
        </w:rPr>
        <w:t>a</w:t>
      </w:r>
      <w:r w:rsidRPr="00E7048C">
        <w:rPr>
          <w:rFonts w:ascii="Arial" w:eastAsia="Arial" w:hAnsi="Arial" w:cs="Arial"/>
          <w:spacing w:val="-5"/>
        </w:rPr>
        <w:t>s</w:t>
      </w:r>
      <w:r w:rsidRPr="00E7048C">
        <w:rPr>
          <w:rFonts w:ascii="Arial" w:eastAsia="Arial" w:hAnsi="Arial" w:cs="Arial"/>
        </w:rPr>
        <w:t>k</w:t>
      </w:r>
      <w:r w:rsidRPr="00E7048C">
        <w:rPr>
          <w:rFonts w:ascii="Arial" w:hAnsi="Arial" w:cs="Arial"/>
          <w:spacing w:val="1"/>
        </w:rPr>
        <w:t xml:space="preserve"> </w:t>
      </w:r>
      <w:r w:rsidRPr="00E7048C">
        <w:rPr>
          <w:rFonts w:ascii="Arial" w:eastAsia="Arial" w:hAnsi="Arial" w:cs="Arial"/>
          <w:spacing w:val="-2"/>
        </w:rPr>
        <w:t>t</w:t>
      </w:r>
      <w:r w:rsidRPr="00E7048C">
        <w:rPr>
          <w:rFonts w:ascii="Arial" w:eastAsia="Arial" w:hAnsi="Arial" w:cs="Arial"/>
          <w:spacing w:val="-1"/>
        </w:rPr>
        <w:t>ea</w:t>
      </w:r>
      <w:r w:rsidRPr="00E7048C">
        <w:rPr>
          <w:rFonts w:ascii="Arial" w:eastAsia="Arial" w:hAnsi="Arial" w:cs="Arial"/>
        </w:rPr>
        <w:t>m (CV profile of task manager and team members).</w:t>
      </w:r>
    </w:p>
    <w:p w14:paraId="5571214B" w14:textId="77777777" w:rsidR="006D10B8" w:rsidRPr="00E7048C" w:rsidRDefault="006D10B8" w:rsidP="006D10B8">
      <w:pPr>
        <w:spacing w:after="240" w:line="276" w:lineRule="auto"/>
        <w:ind w:right="-430"/>
        <w:jc w:val="both"/>
        <w:rPr>
          <w:rFonts w:ascii="Arial" w:eastAsia="Arial" w:hAnsi="Arial" w:cs="Arial"/>
          <w:position w:val="-1"/>
        </w:rPr>
      </w:pPr>
      <w:r w:rsidRPr="00E7048C">
        <w:rPr>
          <w:rFonts w:ascii="Arial" w:eastAsia="Arial" w:hAnsi="Arial" w:cs="Arial"/>
          <w:spacing w:val="2"/>
          <w:position w:val="-1"/>
        </w:rPr>
        <w:t>T</w:t>
      </w:r>
      <w:r w:rsidRPr="00E7048C">
        <w:rPr>
          <w:rFonts w:ascii="Arial" w:eastAsia="Arial" w:hAnsi="Arial" w:cs="Arial"/>
          <w:spacing w:val="-1"/>
          <w:position w:val="-1"/>
        </w:rPr>
        <w:t>h</w:t>
      </w:r>
      <w:r w:rsidRPr="00E7048C">
        <w:rPr>
          <w:rFonts w:ascii="Arial" w:eastAsia="Arial" w:hAnsi="Arial" w:cs="Arial"/>
          <w:position w:val="-1"/>
        </w:rPr>
        <w:t>e</w:t>
      </w:r>
      <w:r w:rsidRPr="00E7048C">
        <w:rPr>
          <w:rFonts w:ascii="Arial" w:hAnsi="Arial" w:cs="Arial"/>
          <w:spacing w:val="4"/>
          <w:position w:val="-1"/>
        </w:rPr>
        <w:t xml:space="preserve"> </w:t>
      </w:r>
      <w:r w:rsidRPr="00E7048C">
        <w:rPr>
          <w:rFonts w:ascii="Arial" w:eastAsia="Arial" w:hAnsi="Arial" w:cs="Arial"/>
          <w:spacing w:val="-3"/>
          <w:position w:val="-1"/>
        </w:rPr>
        <w:t>w</w:t>
      </w:r>
      <w:r w:rsidRPr="00E7048C">
        <w:rPr>
          <w:rFonts w:ascii="Arial" w:eastAsia="Arial" w:hAnsi="Arial" w:cs="Arial"/>
          <w:spacing w:val="1"/>
          <w:position w:val="-1"/>
        </w:rPr>
        <w:t>e</w:t>
      </w:r>
      <w:r w:rsidRPr="00E7048C">
        <w:rPr>
          <w:rFonts w:ascii="Arial" w:eastAsia="Arial" w:hAnsi="Arial" w:cs="Arial"/>
          <w:position w:val="-1"/>
        </w:rPr>
        <w:t>i</w:t>
      </w:r>
      <w:r w:rsidRPr="00E7048C">
        <w:rPr>
          <w:rFonts w:ascii="Arial" w:eastAsia="Arial" w:hAnsi="Arial" w:cs="Arial"/>
          <w:spacing w:val="-1"/>
          <w:position w:val="-1"/>
        </w:rPr>
        <w:t>g</w:t>
      </w:r>
      <w:r w:rsidRPr="00E7048C">
        <w:rPr>
          <w:rFonts w:ascii="Arial" w:eastAsia="Arial" w:hAnsi="Arial" w:cs="Arial"/>
          <w:spacing w:val="1"/>
          <w:position w:val="-1"/>
        </w:rPr>
        <w:t>hte</w:t>
      </w:r>
      <w:r w:rsidRPr="00E7048C">
        <w:rPr>
          <w:rFonts w:ascii="Arial" w:eastAsia="Arial" w:hAnsi="Arial" w:cs="Arial"/>
          <w:position w:val="-1"/>
        </w:rPr>
        <w:t>d</w:t>
      </w:r>
      <w:r w:rsidRPr="00E7048C">
        <w:rPr>
          <w:rFonts w:ascii="Arial" w:hAnsi="Arial" w:cs="Arial"/>
          <w:spacing w:val="-1"/>
          <w:position w:val="-1"/>
        </w:rPr>
        <w:t xml:space="preserve"> </w:t>
      </w:r>
      <w:r w:rsidRPr="00E7048C">
        <w:rPr>
          <w:rFonts w:ascii="Arial" w:eastAsia="Arial" w:hAnsi="Arial" w:cs="Arial"/>
          <w:spacing w:val="1"/>
          <w:position w:val="-1"/>
        </w:rPr>
        <w:t>e</w:t>
      </w:r>
      <w:r w:rsidRPr="00E7048C">
        <w:rPr>
          <w:rFonts w:ascii="Arial" w:eastAsia="Arial" w:hAnsi="Arial" w:cs="Arial"/>
          <w:spacing w:val="-2"/>
          <w:position w:val="-1"/>
        </w:rPr>
        <w:t>v</w:t>
      </w:r>
      <w:r w:rsidRPr="00E7048C">
        <w:rPr>
          <w:rFonts w:ascii="Arial" w:eastAsia="Arial" w:hAnsi="Arial" w:cs="Arial"/>
          <w:spacing w:val="1"/>
          <w:position w:val="-1"/>
        </w:rPr>
        <w:t>a</w:t>
      </w:r>
      <w:r w:rsidRPr="00E7048C">
        <w:rPr>
          <w:rFonts w:ascii="Arial" w:eastAsia="Arial" w:hAnsi="Arial" w:cs="Arial"/>
          <w:position w:val="-1"/>
        </w:rPr>
        <w:t>l</w:t>
      </w:r>
      <w:r w:rsidRPr="00E7048C">
        <w:rPr>
          <w:rFonts w:ascii="Arial" w:eastAsia="Arial" w:hAnsi="Arial" w:cs="Arial"/>
          <w:spacing w:val="1"/>
          <w:position w:val="-1"/>
        </w:rPr>
        <w:t>uat</w:t>
      </w:r>
      <w:r w:rsidRPr="00E7048C">
        <w:rPr>
          <w:rFonts w:ascii="Arial" w:eastAsia="Arial" w:hAnsi="Arial" w:cs="Arial"/>
          <w:spacing w:val="-3"/>
          <w:position w:val="-1"/>
        </w:rPr>
        <w:t>i</w:t>
      </w:r>
      <w:r w:rsidRPr="00E7048C">
        <w:rPr>
          <w:rFonts w:ascii="Arial" w:eastAsia="Arial" w:hAnsi="Arial" w:cs="Arial"/>
          <w:spacing w:val="1"/>
          <w:position w:val="-1"/>
        </w:rPr>
        <w:t>o</w:t>
      </w:r>
      <w:r w:rsidRPr="00E7048C">
        <w:rPr>
          <w:rFonts w:ascii="Arial" w:eastAsia="Arial" w:hAnsi="Arial" w:cs="Arial"/>
          <w:position w:val="-1"/>
        </w:rPr>
        <w:t>n</w:t>
      </w:r>
      <w:r w:rsidRPr="00E7048C">
        <w:rPr>
          <w:rFonts w:ascii="Arial" w:hAnsi="Arial" w:cs="Arial"/>
          <w:spacing w:val="-2"/>
          <w:position w:val="-1"/>
        </w:rPr>
        <w:t xml:space="preserve"> </w:t>
      </w:r>
      <w:r w:rsidRPr="00E7048C">
        <w:rPr>
          <w:rFonts w:ascii="Arial" w:eastAsia="Arial" w:hAnsi="Arial" w:cs="Arial"/>
          <w:position w:val="-1"/>
        </w:rPr>
        <w:t>c</w:t>
      </w:r>
      <w:r w:rsidRPr="00E7048C">
        <w:rPr>
          <w:rFonts w:ascii="Arial" w:eastAsia="Arial" w:hAnsi="Arial" w:cs="Arial"/>
          <w:spacing w:val="-1"/>
          <w:position w:val="-1"/>
        </w:rPr>
        <w:t>r</w:t>
      </w:r>
      <w:r w:rsidRPr="00E7048C">
        <w:rPr>
          <w:rFonts w:ascii="Arial" w:eastAsia="Arial" w:hAnsi="Arial" w:cs="Arial"/>
          <w:position w:val="-1"/>
        </w:rPr>
        <w:t>i</w:t>
      </w:r>
      <w:r w:rsidRPr="00E7048C">
        <w:rPr>
          <w:rFonts w:ascii="Arial" w:eastAsia="Arial" w:hAnsi="Arial" w:cs="Arial"/>
          <w:spacing w:val="1"/>
          <w:position w:val="-1"/>
        </w:rPr>
        <w:t>te</w:t>
      </w:r>
      <w:r w:rsidRPr="00E7048C">
        <w:rPr>
          <w:rFonts w:ascii="Arial" w:eastAsia="Arial" w:hAnsi="Arial" w:cs="Arial"/>
          <w:spacing w:val="-1"/>
          <w:position w:val="-1"/>
        </w:rPr>
        <w:t>r</w:t>
      </w:r>
      <w:r w:rsidRPr="00E7048C">
        <w:rPr>
          <w:rFonts w:ascii="Arial" w:eastAsia="Arial" w:hAnsi="Arial" w:cs="Arial"/>
          <w:position w:val="-1"/>
        </w:rPr>
        <w:t>ia</w:t>
      </w:r>
      <w:r w:rsidRPr="00E7048C">
        <w:rPr>
          <w:rFonts w:ascii="Arial" w:hAnsi="Arial" w:cs="Arial"/>
          <w:spacing w:val="1"/>
          <w:position w:val="-1"/>
        </w:rPr>
        <w:t xml:space="preserve"> </w:t>
      </w:r>
      <w:r w:rsidRPr="00E7048C">
        <w:rPr>
          <w:rFonts w:ascii="Arial" w:eastAsia="Arial" w:hAnsi="Arial" w:cs="Arial"/>
          <w:position w:val="-1"/>
        </w:rPr>
        <w:t>are</w:t>
      </w:r>
      <w:r w:rsidRPr="00E7048C">
        <w:rPr>
          <w:rFonts w:ascii="Arial" w:hAnsi="Arial" w:cs="Arial"/>
          <w:spacing w:val="5"/>
          <w:position w:val="-1"/>
        </w:rPr>
        <w:t xml:space="preserve"> </w:t>
      </w:r>
      <w:r w:rsidRPr="00E7048C">
        <w:rPr>
          <w:rFonts w:ascii="Arial" w:eastAsia="Arial" w:hAnsi="Arial" w:cs="Arial"/>
          <w:position w:val="-1"/>
        </w:rPr>
        <w:t>s</w:t>
      </w:r>
      <w:r w:rsidRPr="00E7048C">
        <w:rPr>
          <w:rFonts w:ascii="Arial" w:eastAsia="Arial" w:hAnsi="Arial" w:cs="Arial"/>
          <w:spacing w:val="-1"/>
          <w:position w:val="-1"/>
        </w:rPr>
        <w:t>u</w:t>
      </w:r>
      <w:r w:rsidRPr="00E7048C">
        <w:rPr>
          <w:rFonts w:ascii="Arial" w:eastAsia="Arial" w:hAnsi="Arial" w:cs="Arial"/>
          <w:position w:val="-1"/>
        </w:rPr>
        <w:t>m</w:t>
      </w:r>
      <w:r w:rsidRPr="00E7048C">
        <w:rPr>
          <w:rFonts w:ascii="Arial" w:eastAsia="Arial" w:hAnsi="Arial" w:cs="Arial"/>
          <w:spacing w:val="2"/>
          <w:position w:val="-1"/>
        </w:rPr>
        <w:t>m</w:t>
      </w:r>
      <w:r w:rsidRPr="00E7048C">
        <w:rPr>
          <w:rFonts w:ascii="Arial" w:eastAsia="Arial" w:hAnsi="Arial" w:cs="Arial"/>
          <w:spacing w:val="1"/>
          <w:position w:val="-1"/>
        </w:rPr>
        <w:t>a</w:t>
      </w:r>
      <w:r w:rsidRPr="00E7048C">
        <w:rPr>
          <w:rFonts w:ascii="Arial" w:eastAsia="Arial" w:hAnsi="Arial" w:cs="Arial"/>
          <w:spacing w:val="-1"/>
          <w:position w:val="-1"/>
        </w:rPr>
        <w:t>r</w:t>
      </w:r>
      <w:r w:rsidRPr="00E7048C">
        <w:rPr>
          <w:rFonts w:ascii="Arial" w:eastAsia="Arial" w:hAnsi="Arial" w:cs="Arial"/>
          <w:position w:val="-1"/>
        </w:rPr>
        <w:t>i</w:t>
      </w:r>
      <w:r w:rsidRPr="00E7048C">
        <w:rPr>
          <w:rFonts w:ascii="Arial" w:eastAsia="Arial" w:hAnsi="Arial" w:cs="Arial"/>
          <w:spacing w:val="-2"/>
          <w:position w:val="-1"/>
        </w:rPr>
        <w:t>s</w:t>
      </w:r>
      <w:r w:rsidRPr="00E7048C">
        <w:rPr>
          <w:rFonts w:ascii="Arial" w:eastAsia="Arial" w:hAnsi="Arial" w:cs="Arial"/>
          <w:spacing w:val="1"/>
          <w:position w:val="-1"/>
        </w:rPr>
        <w:t>e</w:t>
      </w:r>
      <w:r w:rsidRPr="00E7048C">
        <w:rPr>
          <w:rFonts w:ascii="Arial" w:eastAsia="Arial" w:hAnsi="Arial" w:cs="Arial"/>
          <w:position w:val="-1"/>
        </w:rPr>
        <w:t>d</w:t>
      </w:r>
      <w:r w:rsidRPr="00E7048C">
        <w:rPr>
          <w:rFonts w:ascii="Arial" w:hAnsi="Arial" w:cs="Arial"/>
          <w:spacing w:val="-5"/>
          <w:position w:val="-1"/>
        </w:rPr>
        <w:t xml:space="preserve"> </w:t>
      </w:r>
      <w:r w:rsidRPr="00E7048C">
        <w:rPr>
          <w:rFonts w:ascii="Arial" w:eastAsia="Arial" w:hAnsi="Arial" w:cs="Arial"/>
          <w:position w:val="-1"/>
        </w:rPr>
        <w:t>in</w:t>
      </w:r>
      <w:r w:rsidRPr="00E7048C">
        <w:rPr>
          <w:rFonts w:ascii="Arial" w:hAnsi="Arial" w:cs="Arial"/>
          <w:spacing w:val="4"/>
          <w:position w:val="-1"/>
        </w:rPr>
        <w:t xml:space="preserve"> </w:t>
      </w:r>
      <w:r w:rsidRPr="00E7048C">
        <w:rPr>
          <w:rFonts w:ascii="Arial" w:eastAsia="Arial" w:hAnsi="Arial" w:cs="Arial"/>
          <w:spacing w:val="1"/>
          <w:position w:val="-1"/>
        </w:rPr>
        <w:t>th</w:t>
      </w:r>
      <w:r w:rsidRPr="00E7048C">
        <w:rPr>
          <w:rFonts w:ascii="Arial" w:eastAsia="Arial" w:hAnsi="Arial" w:cs="Arial"/>
          <w:position w:val="-1"/>
        </w:rPr>
        <w:t>e</w:t>
      </w:r>
      <w:r w:rsidRPr="00E7048C">
        <w:rPr>
          <w:rFonts w:ascii="Arial" w:hAnsi="Arial" w:cs="Arial"/>
          <w:spacing w:val="3"/>
          <w:position w:val="-1"/>
        </w:rPr>
        <w:t xml:space="preserve"> </w:t>
      </w:r>
      <w:r w:rsidRPr="00E7048C">
        <w:rPr>
          <w:rFonts w:ascii="Arial" w:eastAsia="Arial" w:hAnsi="Arial" w:cs="Arial"/>
          <w:spacing w:val="1"/>
          <w:position w:val="-1"/>
        </w:rPr>
        <w:t>t</w:t>
      </w:r>
      <w:r w:rsidRPr="00E7048C">
        <w:rPr>
          <w:rFonts w:ascii="Arial" w:eastAsia="Arial" w:hAnsi="Arial" w:cs="Arial"/>
          <w:spacing w:val="-1"/>
          <w:position w:val="-1"/>
        </w:rPr>
        <w:t>a</w:t>
      </w:r>
      <w:r w:rsidRPr="00E7048C">
        <w:rPr>
          <w:rFonts w:ascii="Arial" w:eastAsia="Arial" w:hAnsi="Arial" w:cs="Arial"/>
          <w:spacing w:val="1"/>
          <w:position w:val="-1"/>
        </w:rPr>
        <w:t>b</w:t>
      </w:r>
      <w:r w:rsidRPr="00E7048C">
        <w:rPr>
          <w:rFonts w:ascii="Arial" w:eastAsia="Arial" w:hAnsi="Arial" w:cs="Arial"/>
          <w:position w:val="-1"/>
        </w:rPr>
        <w:t>le</w:t>
      </w:r>
      <w:r w:rsidRPr="00E7048C">
        <w:rPr>
          <w:rFonts w:ascii="Arial" w:hAnsi="Arial" w:cs="Arial"/>
          <w:spacing w:val="3"/>
          <w:position w:val="-1"/>
        </w:rPr>
        <w:t xml:space="preserve"> </w:t>
      </w:r>
      <w:r w:rsidRPr="00E7048C">
        <w:rPr>
          <w:rFonts w:ascii="Arial" w:eastAsia="Arial" w:hAnsi="Arial" w:cs="Arial"/>
          <w:spacing w:val="-1"/>
          <w:position w:val="-1"/>
        </w:rPr>
        <w:t>b</w:t>
      </w:r>
      <w:r w:rsidRPr="00E7048C">
        <w:rPr>
          <w:rFonts w:ascii="Arial" w:eastAsia="Arial" w:hAnsi="Arial" w:cs="Arial"/>
          <w:spacing w:val="1"/>
          <w:position w:val="-1"/>
        </w:rPr>
        <w:t>e</w:t>
      </w:r>
      <w:r w:rsidRPr="00E7048C">
        <w:rPr>
          <w:rFonts w:ascii="Arial" w:eastAsia="Arial" w:hAnsi="Arial" w:cs="Arial"/>
          <w:position w:val="-1"/>
        </w:rPr>
        <w:t>l</w:t>
      </w:r>
      <w:r w:rsidRPr="00E7048C">
        <w:rPr>
          <w:rFonts w:ascii="Arial" w:eastAsia="Arial" w:hAnsi="Arial" w:cs="Arial"/>
          <w:spacing w:val="1"/>
          <w:position w:val="-1"/>
        </w:rPr>
        <w:t>o</w:t>
      </w:r>
      <w:r w:rsidRPr="00E7048C">
        <w:rPr>
          <w:rFonts w:ascii="Arial" w:eastAsia="Arial" w:hAnsi="Arial" w:cs="Arial"/>
          <w:spacing w:val="-3"/>
          <w:position w:val="-1"/>
        </w:rPr>
        <w:t>w</w:t>
      </w:r>
      <w:r w:rsidRPr="00E7048C">
        <w:rPr>
          <w:rFonts w:ascii="Arial" w:eastAsia="Arial" w:hAnsi="Arial" w:cs="Arial"/>
          <w:position w:val="-1"/>
        </w:rPr>
        <w:t>.</w:t>
      </w:r>
    </w:p>
    <w:tbl>
      <w:tblPr>
        <w:tblW w:w="9268" w:type="dxa"/>
        <w:tblInd w:w="8" w:type="dxa"/>
        <w:tblLayout w:type="fixed"/>
        <w:tblCellMar>
          <w:left w:w="0" w:type="dxa"/>
          <w:right w:w="0" w:type="dxa"/>
        </w:tblCellMar>
        <w:tblLook w:val="01E0" w:firstRow="1" w:lastRow="1" w:firstColumn="1" w:lastColumn="1" w:noHBand="0" w:noVBand="0"/>
      </w:tblPr>
      <w:tblGrid>
        <w:gridCol w:w="7882"/>
        <w:gridCol w:w="1386"/>
      </w:tblGrid>
      <w:tr w:rsidR="006D10B8" w:rsidRPr="00E7048C" w14:paraId="41B6331F" w14:textId="77777777" w:rsidTr="00334417">
        <w:trPr>
          <w:trHeight w:hRule="exact" w:val="351"/>
        </w:trPr>
        <w:tc>
          <w:tcPr>
            <w:tcW w:w="7882" w:type="dxa"/>
            <w:tcBorders>
              <w:top w:val="single" w:sz="5" w:space="0" w:color="000000"/>
              <w:left w:val="single" w:sz="5" w:space="0" w:color="000000"/>
              <w:bottom w:val="single" w:sz="5" w:space="0" w:color="000000"/>
              <w:right w:val="single" w:sz="5" w:space="0" w:color="000000"/>
            </w:tcBorders>
            <w:shd w:val="clear" w:color="auto" w:fill="D5DCE4"/>
          </w:tcPr>
          <w:p w14:paraId="70172D8F" w14:textId="77777777" w:rsidR="006D10B8" w:rsidRPr="00E7048C" w:rsidRDefault="006D10B8" w:rsidP="00334417">
            <w:pPr>
              <w:spacing w:after="120" w:line="276" w:lineRule="auto"/>
              <w:ind w:left="102"/>
              <w:rPr>
                <w:rFonts w:ascii="Arial" w:eastAsia="Arial" w:hAnsi="Arial" w:cs="Arial"/>
                <w:sz w:val="20"/>
                <w:szCs w:val="20"/>
              </w:rPr>
            </w:pPr>
            <w:r w:rsidRPr="00E7048C">
              <w:rPr>
                <w:rFonts w:ascii="Arial" w:eastAsia="Arial" w:hAnsi="Arial" w:cs="Arial"/>
                <w:b/>
                <w:sz w:val="20"/>
                <w:szCs w:val="20"/>
              </w:rPr>
              <w:t>C</w:t>
            </w:r>
            <w:r w:rsidRPr="00E7048C">
              <w:rPr>
                <w:rFonts w:ascii="Arial" w:eastAsia="Arial" w:hAnsi="Arial" w:cs="Arial"/>
                <w:b/>
                <w:spacing w:val="-1"/>
                <w:sz w:val="20"/>
                <w:szCs w:val="20"/>
              </w:rPr>
              <w:t>r</w:t>
            </w:r>
            <w:r w:rsidRPr="00E7048C">
              <w:rPr>
                <w:rFonts w:ascii="Arial" w:eastAsia="Arial" w:hAnsi="Arial" w:cs="Arial"/>
                <w:b/>
                <w:sz w:val="20"/>
                <w:szCs w:val="20"/>
              </w:rPr>
              <w:t>i</w:t>
            </w:r>
            <w:r w:rsidRPr="00E7048C">
              <w:rPr>
                <w:rFonts w:ascii="Arial" w:eastAsia="Arial" w:hAnsi="Arial" w:cs="Arial"/>
                <w:b/>
                <w:spacing w:val="1"/>
                <w:sz w:val="20"/>
                <w:szCs w:val="20"/>
              </w:rPr>
              <w:t>t</w:t>
            </w:r>
            <w:r w:rsidRPr="00E7048C">
              <w:rPr>
                <w:rFonts w:ascii="Arial" w:eastAsia="Arial" w:hAnsi="Arial" w:cs="Arial"/>
                <w:b/>
                <w:sz w:val="20"/>
                <w:szCs w:val="20"/>
              </w:rPr>
              <w:t>e</w:t>
            </w:r>
            <w:r w:rsidRPr="00E7048C">
              <w:rPr>
                <w:rFonts w:ascii="Arial" w:eastAsia="Arial" w:hAnsi="Arial" w:cs="Arial"/>
                <w:b/>
                <w:spacing w:val="-1"/>
                <w:sz w:val="20"/>
                <w:szCs w:val="20"/>
              </w:rPr>
              <w:t>r</w:t>
            </w:r>
            <w:r w:rsidRPr="00E7048C">
              <w:rPr>
                <w:rFonts w:ascii="Arial" w:eastAsia="Arial" w:hAnsi="Arial" w:cs="Arial"/>
                <w:b/>
                <w:spacing w:val="2"/>
                <w:sz w:val="20"/>
                <w:szCs w:val="20"/>
              </w:rPr>
              <w:t>i</w:t>
            </w:r>
            <w:r w:rsidRPr="00E7048C">
              <w:rPr>
                <w:rFonts w:ascii="Arial" w:eastAsia="Arial" w:hAnsi="Arial" w:cs="Arial"/>
                <w:b/>
                <w:sz w:val="20"/>
                <w:szCs w:val="20"/>
              </w:rPr>
              <w:t>a</w:t>
            </w:r>
          </w:p>
        </w:tc>
        <w:tc>
          <w:tcPr>
            <w:tcW w:w="1386" w:type="dxa"/>
            <w:tcBorders>
              <w:top w:val="single" w:sz="5" w:space="0" w:color="000000"/>
              <w:left w:val="single" w:sz="5" w:space="0" w:color="000000"/>
              <w:bottom w:val="single" w:sz="5" w:space="0" w:color="000000"/>
              <w:right w:val="single" w:sz="5" w:space="0" w:color="000000"/>
            </w:tcBorders>
            <w:shd w:val="clear" w:color="auto" w:fill="D5DCE4"/>
          </w:tcPr>
          <w:p w14:paraId="443BB5B1" w14:textId="77777777" w:rsidR="006D10B8" w:rsidRPr="00E7048C" w:rsidRDefault="006D10B8" w:rsidP="00334417">
            <w:pPr>
              <w:spacing w:after="120" w:line="276" w:lineRule="auto"/>
              <w:ind w:left="102"/>
              <w:jc w:val="center"/>
              <w:rPr>
                <w:rFonts w:ascii="Arial" w:eastAsia="Arial" w:hAnsi="Arial" w:cs="Arial"/>
                <w:sz w:val="20"/>
                <w:szCs w:val="20"/>
              </w:rPr>
            </w:pPr>
            <w:r w:rsidRPr="00E7048C">
              <w:rPr>
                <w:rFonts w:ascii="Arial" w:eastAsia="Arial" w:hAnsi="Arial" w:cs="Arial"/>
                <w:b/>
                <w:spacing w:val="2"/>
                <w:sz w:val="20"/>
                <w:szCs w:val="20"/>
              </w:rPr>
              <w:t>W</w:t>
            </w:r>
            <w:r w:rsidRPr="00E7048C">
              <w:rPr>
                <w:rFonts w:ascii="Arial" w:eastAsia="Arial" w:hAnsi="Arial" w:cs="Arial"/>
                <w:b/>
                <w:sz w:val="20"/>
                <w:szCs w:val="20"/>
              </w:rPr>
              <w:t>ei</w:t>
            </w:r>
            <w:r w:rsidRPr="00E7048C">
              <w:rPr>
                <w:rFonts w:ascii="Arial" w:eastAsia="Arial" w:hAnsi="Arial" w:cs="Arial"/>
                <w:b/>
                <w:spacing w:val="1"/>
                <w:sz w:val="20"/>
                <w:szCs w:val="20"/>
              </w:rPr>
              <w:t>gh</w:t>
            </w:r>
            <w:r w:rsidRPr="00E7048C">
              <w:rPr>
                <w:rFonts w:ascii="Arial" w:eastAsia="Arial" w:hAnsi="Arial" w:cs="Arial"/>
                <w:b/>
                <w:sz w:val="20"/>
                <w:szCs w:val="20"/>
              </w:rPr>
              <w:t>t</w:t>
            </w:r>
          </w:p>
        </w:tc>
      </w:tr>
      <w:tr w:rsidR="006D10B8" w:rsidRPr="00E7048C" w14:paraId="00D731F9" w14:textId="77777777" w:rsidTr="00334417">
        <w:trPr>
          <w:trHeight w:hRule="exact" w:val="334"/>
        </w:trPr>
        <w:tc>
          <w:tcPr>
            <w:tcW w:w="7882" w:type="dxa"/>
            <w:tcBorders>
              <w:top w:val="single" w:sz="5" w:space="0" w:color="000000"/>
              <w:left w:val="single" w:sz="5" w:space="0" w:color="000000"/>
              <w:bottom w:val="single" w:sz="5" w:space="0" w:color="000000"/>
              <w:right w:val="single" w:sz="5" w:space="0" w:color="000000"/>
            </w:tcBorders>
          </w:tcPr>
          <w:p w14:paraId="05D414B7" w14:textId="77777777" w:rsidR="006D10B8" w:rsidRPr="00E7048C" w:rsidRDefault="006D10B8" w:rsidP="00334417">
            <w:pPr>
              <w:spacing w:after="120" w:line="276" w:lineRule="auto"/>
              <w:rPr>
                <w:rFonts w:ascii="Arial" w:eastAsia="Arial" w:hAnsi="Arial" w:cs="Arial"/>
                <w:sz w:val="20"/>
                <w:szCs w:val="20"/>
              </w:rPr>
            </w:pPr>
            <w:r w:rsidRPr="00E7048C">
              <w:rPr>
                <w:rFonts w:ascii="Arial" w:eastAsia="Arial" w:hAnsi="Arial" w:cs="Arial"/>
                <w:b/>
                <w:spacing w:val="3"/>
                <w:sz w:val="20"/>
                <w:szCs w:val="20"/>
              </w:rPr>
              <w:t>T</w:t>
            </w:r>
            <w:r w:rsidRPr="00E7048C">
              <w:rPr>
                <w:rFonts w:ascii="Arial" w:eastAsia="Arial" w:hAnsi="Arial" w:cs="Arial"/>
                <w:b/>
                <w:sz w:val="20"/>
                <w:szCs w:val="20"/>
              </w:rPr>
              <w:t>ec</w:t>
            </w:r>
            <w:r w:rsidRPr="00E7048C">
              <w:rPr>
                <w:rFonts w:ascii="Arial" w:eastAsia="Arial" w:hAnsi="Arial" w:cs="Arial"/>
                <w:b/>
                <w:spacing w:val="1"/>
                <w:sz w:val="20"/>
                <w:szCs w:val="20"/>
              </w:rPr>
              <w:t>hn</w:t>
            </w:r>
            <w:r w:rsidRPr="00E7048C">
              <w:rPr>
                <w:rFonts w:ascii="Arial" w:eastAsia="Arial" w:hAnsi="Arial" w:cs="Arial"/>
                <w:b/>
                <w:sz w:val="20"/>
                <w:szCs w:val="20"/>
              </w:rPr>
              <w:t>ical</w:t>
            </w:r>
            <w:r w:rsidRPr="00E7048C">
              <w:rPr>
                <w:rFonts w:ascii="Arial" w:hAnsi="Arial" w:cs="Arial"/>
                <w:b/>
                <w:spacing w:val="-4"/>
                <w:sz w:val="20"/>
                <w:szCs w:val="20"/>
              </w:rPr>
              <w:t xml:space="preserve"> </w:t>
            </w:r>
            <w:r w:rsidRPr="00E7048C">
              <w:rPr>
                <w:rFonts w:ascii="Arial" w:eastAsia="Arial" w:hAnsi="Arial" w:cs="Arial"/>
                <w:b/>
                <w:spacing w:val="2"/>
                <w:sz w:val="20"/>
                <w:szCs w:val="20"/>
              </w:rPr>
              <w:t>P</w:t>
            </w:r>
            <w:r w:rsidRPr="00E7048C">
              <w:rPr>
                <w:rFonts w:ascii="Arial" w:eastAsia="Arial" w:hAnsi="Arial" w:cs="Arial"/>
                <w:b/>
                <w:spacing w:val="-1"/>
                <w:sz w:val="20"/>
                <w:szCs w:val="20"/>
              </w:rPr>
              <w:t>r</w:t>
            </w:r>
            <w:r w:rsidRPr="00E7048C">
              <w:rPr>
                <w:rFonts w:ascii="Arial" w:eastAsia="Arial" w:hAnsi="Arial" w:cs="Arial"/>
                <w:b/>
                <w:spacing w:val="1"/>
                <w:sz w:val="20"/>
                <w:szCs w:val="20"/>
              </w:rPr>
              <w:t>opo</w:t>
            </w:r>
            <w:r w:rsidRPr="00E7048C">
              <w:rPr>
                <w:rFonts w:ascii="Arial" w:eastAsia="Arial" w:hAnsi="Arial" w:cs="Arial"/>
                <w:b/>
                <w:sz w:val="20"/>
                <w:szCs w:val="20"/>
              </w:rPr>
              <w:t>sal</w:t>
            </w:r>
          </w:p>
        </w:tc>
        <w:tc>
          <w:tcPr>
            <w:tcW w:w="1386" w:type="dxa"/>
            <w:tcBorders>
              <w:top w:val="single" w:sz="5" w:space="0" w:color="000000"/>
              <w:left w:val="single" w:sz="5" w:space="0" w:color="000000"/>
              <w:bottom w:val="single" w:sz="5" w:space="0" w:color="000000"/>
              <w:right w:val="single" w:sz="5" w:space="0" w:color="000000"/>
            </w:tcBorders>
          </w:tcPr>
          <w:p w14:paraId="342B6BE6" w14:textId="77777777" w:rsidR="006D10B8" w:rsidRPr="00E7048C" w:rsidRDefault="006D10B8" w:rsidP="00334417">
            <w:pPr>
              <w:spacing w:after="120" w:line="276" w:lineRule="auto"/>
              <w:ind w:firstLine="114"/>
              <w:jc w:val="center"/>
              <w:rPr>
                <w:rFonts w:ascii="Arial" w:eastAsia="Arial" w:hAnsi="Arial" w:cs="Arial"/>
                <w:sz w:val="20"/>
                <w:szCs w:val="20"/>
              </w:rPr>
            </w:pPr>
            <w:r w:rsidRPr="00E7048C">
              <w:rPr>
                <w:rFonts w:ascii="Arial" w:eastAsia="Arial" w:hAnsi="Arial" w:cs="Arial"/>
                <w:b/>
                <w:sz w:val="20"/>
                <w:szCs w:val="20"/>
              </w:rPr>
              <w:t>7</w:t>
            </w:r>
            <w:r w:rsidRPr="00E7048C">
              <w:rPr>
                <w:rFonts w:ascii="Arial" w:eastAsia="Arial" w:hAnsi="Arial" w:cs="Arial"/>
                <w:b/>
                <w:spacing w:val="2"/>
                <w:sz w:val="20"/>
                <w:szCs w:val="20"/>
              </w:rPr>
              <w:t>0</w:t>
            </w:r>
            <w:r w:rsidRPr="00E7048C">
              <w:rPr>
                <w:rFonts w:ascii="Arial" w:eastAsia="Arial" w:hAnsi="Arial" w:cs="Arial"/>
                <w:b/>
                <w:sz w:val="20"/>
                <w:szCs w:val="20"/>
              </w:rPr>
              <w:t>%</w:t>
            </w:r>
          </w:p>
        </w:tc>
      </w:tr>
      <w:tr w:rsidR="006D10B8" w:rsidRPr="00E7048C" w14:paraId="5CB1B54B" w14:textId="77777777" w:rsidTr="00334417">
        <w:trPr>
          <w:trHeight w:hRule="exact" w:val="331"/>
        </w:trPr>
        <w:tc>
          <w:tcPr>
            <w:tcW w:w="7882" w:type="dxa"/>
            <w:tcBorders>
              <w:top w:val="single" w:sz="5" w:space="0" w:color="000000"/>
              <w:left w:val="single" w:sz="5" w:space="0" w:color="000000"/>
              <w:bottom w:val="single" w:sz="5" w:space="0" w:color="000000"/>
              <w:right w:val="single" w:sz="5" w:space="0" w:color="000000"/>
            </w:tcBorders>
          </w:tcPr>
          <w:p w14:paraId="5AA4C1A5" w14:textId="77777777" w:rsidR="006D10B8" w:rsidRPr="00E7048C" w:rsidRDefault="006D10B8" w:rsidP="00334417">
            <w:pPr>
              <w:spacing w:after="120" w:line="276" w:lineRule="auto"/>
              <w:rPr>
                <w:rFonts w:ascii="Arial" w:eastAsia="Arial" w:hAnsi="Arial" w:cs="Arial"/>
                <w:sz w:val="20"/>
                <w:szCs w:val="20"/>
              </w:rPr>
            </w:pPr>
            <w:r w:rsidRPr="00E7048C">
              <w:rPr>
                <w:rFonts w:ascii="Arial" w:eastAsia="Arial" w:hAnsi="Arial" w:cs="Arial"/>
                <w:spacing w:val="3"/>
                <w:sz w:val="20"/>
                <w:szCs w:val="20"/>
              </w:rPr>
              <w:t>E</w:t>
            </w:r>
            <w:r w:rsidRPr="00E7048C">
              <w:rPr>
                <w:rFonts w:ascii="Arial" w:eastAsia="Arial" w:hAnsi="Arial" w:cs="Arial"/>
                <w:spacing w:val="1"/>
                <w:sz w:val="20"/>
                <w:szCs w:val="20"/>
              </w:rPr>
              <w:t>x</w:t>
            </w:r>
            <w:r w:rsidRPr="00E7048C">
              <w:rPr>
                <w:rFonts w:ascii="Arial" w:eastAsia="Arial" w:hAnsi="Arial" w:cs="Arial"/>
                <w:sz w:val="20"/>
                <w:szCs w:val="20"/>
              </w:rPr>
              <w:t>pe</w:t>
            </w:r>
            <w:r w:rsidRPr="00E7048C">
              <w:rPr>
                <w:rFonts w:ascii="Arial" w:eastAsia="Arial" w:hAnsi="Arial" w:cs="Arial"/>
                <w:spacing w:val="1"/>
                <w:sz w:val="20"/>
                <w:szCs w:val="20"/>
              </w:rPr>
              <w:t>ri</w:t>
            </w:r>
            <w:r w:rsidRPr="00E7048C">
              <w:rPr>
                <w:rFonts w:ascii="Arial" w:eastAsia="Arial" w:hAnsi="Arial" w:cs="Arial"/>
                <w:sz w:val="20"/>
                <w:szCs w:val="20"/>
              </w:rPr>
              <w:t>en</w:t>
            </w:r>
            <w:r w:rsidRPr="00E7048C">
              <w:rPr>
                <w:rFonts w:ascii="Arial" w:eastAsia="Arial" w:hAnsi="Arial" w:cs="Arial"/>
                <w:spacing w:val="1"/>
                <w:sz w:val="20"/>
                <w:szCs w:val="20"/>
              </w:rPr>
              <w:t>c</w:t>
            </w:r>
            <w:r w:rsidRPr="00E7048C">
              <w:rPr>
                <w:rFonts w:ascii="Arial" w:eastAsia="Arial" w:hAnsi="Arial" w:cs="Arial"/>
                <w:sz w:val="20"/>
                <w:szCs w:val="20"/>
              </w:rPr>
              <w:t>e</w:t>
            </w:r>
            <w:r w:rsidRPr="00E7048C">
              <w:rPr>
                <w:rFonts w:ascii="Arial" w:hAnsi="Arial" w:cs="Arial"/>
                <w:spacing w:val="-3"/>
                <w:sz w:val="20"/>
                <w:szCs w:val="20"/>
              </w:rPr>
              <w:t xml:space="preserve"> </w:t>
            </w:r>
            <w:r w:rsidRPr="00E7048C">
              <w:rPr>
                <w:rFonts w:ascii="Arial" w:eastAsia="Arial" w:hAnsi="Arial" w:cs="Arial"/>
                <w:spacing w:val="1"/>
                <w:sz w:val="20"/>
                <w:szCs w:val="20"/>
              </w:rPr>
              <w:t>r</w:t>
            </w:r>
            <w:r w:rsidRPr="00E7048C">
              <w:rPr>
                <w:rFonts w:ascii="Arial" w:eastAsia="Arial" w:hAnsi="Arial" w:cs="Arial"/>
                <w:sz w:val="20"/>
                <w:szCs w:val="20"/>
              </w:rPr>
              <w:t>e</w:t>
            </w:r>
            <w:r w:rsidRPr="00E7048C">
              <w:rPr>
                <w:rFonts w:ascii="Arial" w:eastAsia="Arial" w:hAnsi="Arial" w:cs="Arial"/>
                <w:spacing w:val="-1"/>
                <w:sz w:val="20"/>
                <w:szCs w:val="20"/>
              </w:rPr>
              <w:t>l</w:t>
            </w:r>
            <w:r w:rsidRPr="00E7048C">
              <w:rPr>
                <w:rFonts w:ascii="Arial" w:eastAsia="Arial" w:hAnsi="Arial" w:cs="Arial"/>
                <w:spacing w:val="2"/>
                <w:sz w:val="20"/>
                <w:szCs w:val="20"/>
              </w:rPr>
              <w:t>e</w:t>
            </w:r>
            <w:r w:rsidRPr="00E7048C">
              <w:rPr>
                <w:rFonts w:ascii="Arial" w:eastAsia="Arial" w:hAnsi="Arial" w:cs="Arial"/>
                <w:spacing w:val="-1"/>
                <w:sz w:val="20"/>
                <w:szCs w:val="20"/>
              </w:rPr>
              <w:t>v</w:t>
            </w:r>
            <w:r w:rsidRPr="00E7048C">
              <w:rPr>
                <w:rFonts w:ascii="Arial" w:eastAsia="Arial" w:hAnsi="Arial" w:cs="Arial"/>
                <w:sz w:val="20"/>
                <w:szCs w:val="20"/>
              </w:rPr>
              <w:t>a</w:t>
            </w:r>
            <w:r w:rsidRPr="00E7048C">
              <w:rPr>
                <w:rFonts w:ascii="Arial" w:eastAsia="Arial" w:hAnsi="Arial" w:cs="Arial"/>
                <w:spacing w:val="2"/>
                <w:sz w:val="20"/>
                <w:szCs w:val="20"/>
              </w:rPr>
              <w:t>n</w:t>
            </w:r>
            <w:r w:rsidRPr="00E7048C">
              <w:rPr>
                <w:rFonts w:ascii="Arial" w:eastAsia="Arial" w:hAnsi="Arial" w:cs="Arial"/>
                <w:sz w:val="20"/>
                <w:szCs w:val="20"/>
              </w:rPr>
              <w:t>t</w:t>
            </w:r>
            <w:r w:rsidRPr="00E7048C">
              <w:rPr>
                <w:rFonts w:ascii="Arial" w:hAnsi="Arial" w:cs="Arial"/>
                <w:spacing w:val="-2"/>
                <w:sz w:val="20"/>
                <w:szCs w:val="20"/>
              </w:rPr>
              <w:t xml:space="preserve"> </w:t>
            </w:r>
            <w:r w:rsidRPr="00E7048C">
              <w:rPr>
                <w:rFonts w:ascii="Arial" w:eastAsia="Arial" w:hAnsi="Arial" w:cs="Arial"/>
                <w:sz w:val="20"/>
                <w:szCs w:val="20"/>
              </w:rPr>
              <w:t>to</w:t>
            </w:r>
            <w:r w:rsidRPr="00E7048C">
              <w:rPr>
                <w:rFonts w:ascii="Arial" w:hAnsi="Arial" w:cs="Arial"/>
                <w:spacing w:val="5"/>
                <w:sz w:val="20"/>
                <w:szCs w:val="20"/>
              </w:rPr>
              <w:t xml:space="preserve"> </w:t>
            </w:r>
            <w:r w:rsidRPr="00E7048C">
              <w:rPr>
                <w:rFonts w:ascii="Arial" w:eastAsia="Arial" w:hAnsi="Arial" w:cs="Arial"/>
                <w:sz w:val="20"/>
                <w:szCs w:val="20"/>
              </w:rPr>
              <w:t>the</w:t>
            </w:r>
            <w:r w:rsidRPr="00E7048C">
              <w:rPr>
                <w:rFonts w:ascii="Arial" w:hAnsi="Arial" w:cs="Arial"/>
                <w:spacing w:val="4"/>
                <w:sz w:val="20"/>
                <w:szCs w:val="20"/>
              </w:rPr>
              <w:t xml:space="preserve"> </w:t>
            </w:r>
            <w:r w:rsidRPr="00E7048C">
              <w:rPr>
                <w:rFonts w:ascii="Arial" w:eastAsia="Arial" w:hAnsi="Arial" w:cs="Arial"/>
                <w:sz w:val="20"/>
                <w:szCs w:val="20"/>
              </w:rPr>
              <w:t>a</w:t>
            </w:r>
            <w:r w:rsidRPr="00E7048C">
              <w:rPr>
                <w:rFonts w:ascii="Arial" w:eastAsia="Arial" w:hAnsi="Arial" w:cs="Arial"/>
                <w:spacing w:val="1"/>
                <w:sz w:val="20"/>
                <w:szCs w:val="20"/>
              </w:rPr>
              <w:t>ss</w:t>
            </w:r>
            <w:r w:rsidRPr="00E7048C">
              <w:rPr>
                <w:rFonts w:ascii="Arial" w:eastAsia="Arial" w:hAnsi="Arial" w:cs="Arial"/>
                <w:spacing w:val="-1"/>
                <w:sz w:val="20"/>
                <w:szCs w:val="20"/>
              </w:rPr>
              <w:t>i</w:t>
            </w:r>
            <w:r w:rsidRPr="00E7048C">
              <w:rPr>
                <w:rFonts w:ascii="Arial" w:eastAsia="Arial" w:hAnsi="Arial" w:cs="Arial"/>
                <w:sz w:val="20"/>
                <w:szCs w:val="20"/>
              </w:rPr>
              <w:t>gn</w:t>
            </w:r>
            <w:r w:rsidRPr="00E7048C">
              <w:rPr>
                <w:rFonts w:ascii="Arial" w:eastAsia="Arial" w:hAnsi="Arial" w:cs="Arial"/>
                <w:spacing w:val="5"/>
                <w:sz w:val="20"/>
                <w:szCs w:val="20"/>
              </w:rPr>
              <w:t>m</w:t>
            </w:r>
            <w:r w:rsidRPr="00E7048C">
              <w:rPr>
                <w:rFonts w:ascii="Arial" w:eastAsia="Arial" w:hAnsi="Arial" w:cs="Arial"/>
                <w:sz w:val="20"/>
                <w:szCs w:val="20"/>
              </w:rPr>
              <w:t>ent</w:t>
            </w:r>
          </w:p>
        </w:tc>
        <w:tc>
          <w:tcPr>
            <w:tcW w:w="1386" w:type="dxa"/>
            <w:tcBorders>
              <w:top w:val="single" w:sz="5" w:space="0" w:color="000000"/>
              <w:left w:val="single" w:sz="5" w:space="0" w:color="000000"/>
              <w:bottom w:val="single" w:sz="5" w:space="0" w:color="000000"/>
              <w:right w:val="single" w:sz="5" w:space="0" w:color="000000"/>
            </w:tcBorders>
          </w:tcPr>
          <w:p w14:paraId="7DA5CCE0" w14:textId="77777777" w:rsidR="006D10B8" w:rsidRPr="00E7048C" w:rsidRDefault="006D10B8" w:rsidP="00334417">
            <w:pPr>
              <w:spacing w:after="120" w:line="276" w:lineRule="auto"/>
              <w:ind w:firstLine="114"/>
              <w:jc w:val="center"/>
              <w:rPr>
                <w:rFonts w:ascii="Arial" w:eastAsia="Arial" w:hAnsi="Arial" w:cs="Arial"/>
                <w:sz w:val="20"/>
                <w:szCs w:val="20"/>
              </w:rPr>
            </w:pPr>
            <w:r w:rsidRPr="00E7048C">
              <w:rPr>
                <w:rFonts w:ascii="Arial" w:eastAsia="Arial" w:hAnsi="Arial" w:cs="Arial"/>
                <w:sz w:val="20"/>
                <w:szCs w:val="20"/>
              </w:rPr>
              <w:t>10%</w:t>
            </w:r>
          </w:p>
        </w:tc>
      </w:tr>
      <w:tr w:rsidR="006D10B8" w:rsidRPr="00E7048C" w14:paraId="267E5829" w14:textId="77777777" w:rsidTr="00334417">
        <w:trPr>
          <w:trHeight w:hRule="exact" w:val="472"/>
        </w:trPr>
        <w:tc>
          <w:tcPr>
            <w:tcW w:w="7882" w:type="dxa"/>
            <w:tcBorders>
              <w:top w:val="single" w:sz="5" w:space="0" w:color="000000"/>
              <w:left w:val="single" w:sz="5" w:space="0" w:color="000000"/>
              <w:bottom w:val="single" w:sz="5" w:space="0" w:color="000000"/>
              <w:right w:val="single" w:sz="5" w:space="0" w:color="000000"/>
            </w:tcBorders>
          </w:tcPr>
          <w:p w14:paraId="2884EB45" w14:textId="77777777" w:rsidR="006D10B8" w:rsidRPr="00E7048C" w:rsidRDefault="006D10B8" w:rsidP="00334417">
            <w:pPr>
              <w:spacing w:after="120" w:line="276" w:lineRule="auto"/>
              <w:rPr>
                <w:rFonts w:ascii="Arial" w:eastAsia="Arial" w:hAnsi="Arial" w:cs="Arial"/>
                <w:sz w:val="20"/>
                <w:szCs w:val="20"/>
              </w:rPr>
            </w:pPr>
            <w:r w:rsidRPr="00E7048C">
              <w:rPr>
                <w:rFonts w:ascii="Arial" w:eastAsia="Arial" w:hAnsi="Arial" w:cs="Arial"/>
                <w:sz w:val="20"/>
                <w:szCs w:val="20"/>
              </w:rPr>
              <w:t>Unde</w:t>
            </w:r>
            <w:r w:rsidRPr="00E7048C">
              <w:rPr>
                <w:rFonts w:ascii="Arial" w:eastAsia="Arial" w:hAnsi="Arial" w:cs="Arial"/>
                <w:spacing w:val="1"/>
                <w:sz w:val="20"/>
                <w:szCs w:val="20"/>
              </w:rPr>
              <w:t>rs</w:t>
            </w:r>
            <w:r w:rsidRPr="00E7048C">
              <w:rPr>
                <w:rFonts w:ascii="Arial" w:eastAsia="Arial" w:hAnsi="Arial" w:cs="Arial"/>
                <w:sz w:val="20"/>
                <w:szCs w:val="20"/>
              </w:rPr>
              <w:t>t</w:t>
            </w:r>
            <w:r w:rsidRPr="00E7048C">
              <w:rPr>
                <w:rFonts w:ascii="Arial" w:eastAsia="Arial" w:hAnsi="Arial" w:cs="Arial"/>
                <w:spacing w:val="2"/>
                <w:sz w:val="20"/>
                <w:szCs w:val="20"/>
              </w:rPr>
              <w:t>a</w:t>
            </w:r>
            <w:r w:rsidRPr="00E7048C">
              <w:rPr>
                <w:rFonts w:ascii="Arial" w:eastAsia="Arial" w:hAnsi="Arial" w:cs="Arial"/>
                <w:sz w:val="20"/>
                <w:szCs w:val="20"/>
              </w:rPr>
              <w:t>nd</w:t>
            </w:r>
            <w:r w:rsidRPr="00E7048C">
              <w:rPr>
                <w:rFonts w:ascii="Arial" w:eastAsia="Arial" w:hAnsi="Arial" w:cs="Arial"/>
                <w:spacing w:val="1"/>
                <w:sz w:val="20"/>
                <w:szCs w:val="20"/>
              </w:rPr>
              <w:t>i</w:t>
            </w:r>
            <w:r w:rsidRPr="00E7048C">
              <w:rPr>
                <w:rFonts w:ascii="Arial" w:eastAsia="Arial" w:hAnsi="Arial" w:cs="Arial"/>
                <w:sz w:val="20"/>
                <w:szCs w:val="20"/>
              </w:rPr>
              <w:t>ng</w:t>
            </w:r>
            <w:r w:rsidRPr="00E7048C">
              <w:rPr>
                <w:rFonts w:ascii="Arial" w:hAnsi="Arial" w:cs="Arial"/>
                <w:spacing w:val="-8"/>
                <w:sz w:val="20"/>
                <w:szCs w:val="20"/>
              </w:rPr>
              <w:t xml:space="preserve"> </w:t>
            </w:r>
            <w:r w:rsidRPr="00E7048C">
              <w:rPr>
                <w:rFonts w:ascii="Arial" w:eastAsia="Arial" w:hAnsi="Arial" w:cs="Arial"/>
                <w:spacing w:val="2"/>
                <w:sz w:val="20"/>
                <w:szCs w:val="20"/>
              </w:rPr>
              <w:t>t</w:t>
            </w:r>
            <w:r w:rsidRPr="00E7048C">
              <w:rPr>
                <w:rFonts w:ascii="Arial" w:eastAsia="Arial" w:hAnsi="Arial" w:cs="Arial"/>
                <w:sz w:val="20"/>
                <w:szCs w:val="20"/>
              </w:rPr>
              <w:t>he</w:t>
            </w:r>
            <w:r w:rsidRPr="00E7048C">
              <w:rPr>
                <w:rFonts w:ascii="Arial" w:hAnsi="Arial" w:cs="Arial"/>
                <w:spacing w:val="2"/>
                <w:sz w:val="20"/>
                <w:szCs w:val="20"/>
              </w:rPr>
              <w:t xml:space="preserve"> </w:t>
            </w:r>
            <w:r w:rsidRPr="00E7048C">
              <w:rPr>
                <w:rFonts w:ascii="Arial" w:eastAsia="Arial" w:hAnsi="Arial" w:cs="Arial"/>
                <w:spacing w:val="2"/>
                <w:sz w:val="20"/>
                <w:szCs w:val="20"/>
              </w:rPr>
              <w:t>t</w:t>
            </w:r>
            <w:r w:rsidRPr="00E7048C">
              <w:rPr>
                <w:rFonts w:ascii="Arial" w:eastAsia="Arial" w:hAnsi="Arial" w:cs="Arial"/>
                <w:sz w:val="20"/>
                <w:szCs w:val="20"/>
              </w:rPr>
              <w:t>e</w:t>
            </w:r>
            <w:r w:rsidRPr="00E7048C">
              <w:rPr>
                <w:rFonts w:ascii="Arial" w:eastAsia="Arial" w:hAnsi="Arial" w:cs="Arial"/>
                <w:spacing w:val="1"/>
                <w:sz w:val="20"/>
                <w:szCs w:val="20"/>
              </w:rPr>
              <w:t>r</w:t>
            </w:r>
            <w:r w:rsidRPr="00E7048C">
              <w:rPr>
                <w:rFonts w:ascii="Arial" w:eastAsia="Arial" w:hAnsi="Arial" w:cs="Arial"/>
                <w:spacing w:val="5"/>
                <w:sz w:val="20"/>
                <w:szCs w:val="20"/>
              </w:rPr>
              <w:t>m</w:t>
            </w:r>
            <w:r w:rsidRPr="00E7048C">
              <w:rPr>
                <w:rFonts w:ascii="Arial" w:eastAsia="Arial" w:hAnsi="Arial" w:cs="Arial"/>
                <w:sz w:val="20"/>
                <w:szCs w:val="20"/>
              </w:rPr>
              <w:t>s</w:t>
            </w:r>
            <w:r w:rsidRPr="00E7048C">
              <w:rPr>
                <w:rFonts w:ascii="Arial" w:hAnsi="Arial" w:cs="Arial"/>
                <w:spacing w:val="2"/>
                <w:sz w:val="20"/>
                <w:szCs w:val="20"/>
              </w:rPr>
              <w:t xml:space="preserve"> </w:t>
            </w:r>
            <w:r w:rsidRPr="00E7048C">
              <w:rPr>
                <w:rFonts w:ascii="Arial" w:eastAsia="Arial" w:hAnsi="Arial" w:cs="Arial"/>
                <w:spacing w:val="-3"/>
                <w:sz w:val="20"/>
                <w:szCs w:val="20"/>
              </w:rPr>
              <w:t>o</w:t>
            </w:r>
            <w:r w:rsidRPr="00E7048C">
              <w:rPr>
                <w:rFonts w:ascii="Arial" w:eastAsia="Arial" w:hAnsi="Arial" w:cs="Arial"/>
                <w:sz w:val="20"/>
                <w:szCs w:val="20"/>
              </w:rPr>
              <w:t>f</w:t>
            </w:r>
            <w:r w:rsidRPr="00E7048C">
              <w:rPr>
                <w:rFonts w:ascii="Arial" w:hAnsi="Arial" w:cs="Arial"/>
                <w:spacing w:val="3"/>
                <w:sz w:val="20"/>
                <w:szCs w:val="20"/>
              </w:rPr>
              <w:t xml:space="preserve"> </w:t>
            </w:r>
            <w:r w:rsidRPr="00E7048C">
              <w:rPr>
                <w:rFonts w:ascii="Arial" w:eastAsia="Arial" w:hAnsi="Arial" w:cs="Arial"/>
                <w:spacing w:val="1"/>
                <w:sz w:val="20"/>
                <w:szCs w:val="20"/>
              </w:rPr>
              <w:t>r</w:t>
            </w:r>
            <w:r w:rsidRPr="00E7048C">
              <w:rPr>
                <w:rFonts w:ascii="Arial" w:eastAsia="Arial" w:hAnsi="Arial" w:cs="Arial"/>
                <w:sz w:val="20"/>
                <w:szCs w:val="20"/>
              </w:rPr>
              <w:t>e</w:t>
            </w:r>
            <w:r w:rsidRPr="00E7048C">
              <w:rPr>
                <w:rFonts w:ascii="Arial" w:eastAsia="Arial" w:hAnsi="Arial" w:cs="Arial"/>
                <w:spacing w:val="2"/>
                <w:sz w:val="20"/>
                <w:szCs w:val="20"/>
              </w:rPr>
              <w:t>f</w:t>
            </w:r>
            <w:r w:rsidRPr="00E7048C">
              <w:rPr>
                <w:rFonts w:ascii="Arial" w:eastAsia="Arial" w:hAnsi="Arial" w:cs="Arial"/>
                <w:sz w:val="20"/>
                <w:szCs w:val="20"/>
              </w:rPr>
              <w:t>e</w:t>
            </w:r>
            <w:r w:rsidRPr="00E7048C">
              <w:rPr>
                <w:rFonts w:ascii="Arial" w:eastAsia="Arial" w:hAnsi="Arial" w:cs="Arial"/>
                <w:spacing w:val="1"/>
                <w:sz w:val="20"/>
                <w:szCs w:val="20"/>
              </w:rPr>
              <w:t>r</w:t>
            </w:r>
            <w:r w:rsidRPr="00E7048C">
              <w:rPr>
                <w:rFonts w:ascii="Arial" w:eastAsia="Arial" w:hAnsi="Arial" w:cs="Arial"/>
                <w:sz w:val="20"/>
                <w:szCs w:val="20"/>
              </w:rPr>
              <w:t>en</w:t>
            </w:r>
            <w:r w:rsidRPr="00E7048C">
              <w:rPr>
                <w:rFonts w:ascii="Arial" w:eastAsia="Arial" w:hAnsi="Arial" w:cs="Arial"/>
                <w:spacing w:val="1"/>
                <w:sz w:val="20"/>
                <w:szCs w:val="20"/>
              </w:rPr>
              <w:t>c</w:t>
            </w:r>
            <w:r w:rsidRPr="00E7048C">
              <w:rPr>
                <w:rFonts w:ascii="Arial" w:eastAsia="Arial" w:hAnsi="Arial" w:cs="Arial"/>
                <w:sz w:val="20"/>
                <w:szCs w:val="20"/>
              </w:rPr>
              <w:t>e</w:t>
            </w:r>
            <w:r w:rsidRPr="00E7048C">
              <w:rPr>
                <w:rFonts w:ascii="Arial" w:hAnsi="Arial" w:cs="Arial"/>
                <w:spacing w:val="-3"/>
                <w:sz w:val="20"/>
                <w:szCs w:val="20"/>
              </w:rPr>
              <w:t xml:space="preserve"> </w:t>
            </w:r>
            <w:r w:rsidRPr="00E7048C">
              <w:rPr>
                <w:rFonts w:ascii="Arial" w:eastAsia="Arial" w:hAnsi="Arial" w:cs="Arial"/>
                <w:sz w:val="20"/>
                <w:szCs w:val="20"/>
              </w:rPr>
              <w:t>and</w:t>
            </w:r>
            <w:r w:rsidRPr="00E7048C">
              <w:rPr>
                <w:rFonts w:ascii="Arial" w:hAnsi="Arial" w:cs="Arial"/>
                <w:spacing w:val="4"/>
                <w:sz w:val="20"/>
                <w:szCs w:val="20"/>
              </w:rPr>
              <w:t xml:space="preserve"> </w:t>
            </w:r>
            <w:r w:rsidRPr="00E7048C">
              <w:rPr>
                <w:rFonts w:ascii="Arial" w:eastAsia="Arial" w:hAnsi="Arial" w:cs="Arial"/>
                <w:spacing w:val="1"/>
                <w:sz w:val="20"/>
                <w:szCs w:val="20"/>
              </w:rPr>
              <w:t>sc</w:t>
            </w:r>
            <w:r w:rsidRPr="00E7048C">
              <w:rPr>
                <w:rFonts w:ascii="Arial" w:eastAsia="Arial" w:hAnsi="Arial" w:cs="Arial"/>
                <w:sz w:val="20"/>
                <w:szCs w:val="20"/>
              </w:rPr>
              <w:t>ope</w:t>
            </w:r>
            <w:r w:rsidRPr="00E7048C">
              <w:rPr>
                <w:rFonts w:ascii="Arial" w:hAnsi="Arial" w:cs="Arial"/>
                <w:sz w:val="20"/>
                <w:szCs w:val="20"/>
              </w:rPr>
              <w:t xml:space="preserve"> </w:t>
            </w:r>
            <w:r w:rsidRPr="00E7048C">
              <w:rPr>
                <w:rFonts w:ascii="Arial" w:eastAsia="Arial" w:hAnsi="Arial" w:cs="Arial"/>
                <w:sz w:val="20"/>
                <w:szCs w:val="20"/>
              </w:rPr>
              <w:t>of</w:t>
            </w:r>
            <w:r w:rsidRPr="00E7048C">
              <w:rPr>
                <w:rFonts w:ascii="Arial" w:hAnsi="Arial" w:cs="Arial"/>
                <w:spacing w:val="8"/>
                <w:sz w:val="20"/>
                <w:szCs w:val="20"/>
              </w:rPr>
              <w:t xml:space="preserve"> </w:t>
            </w:r>
            <w:r w:rsidRPr="00E7048C">
              <w:rPr>
                <w:rFonts w:ascii="Arial" w:eastAsia="Arial" w:hAnsi="Arial" w:cs="Arial"/>
                <w:spacing w:val="-2"/>
                <w:sz w:val="20"/>
                <w:szCs w:val="20"/>
              </w:rPr>
              <w:t>w</w:t>
            </w:r>
            <w:r w:rsidRPr="00E7048C">
              <w:rPr>
                <w:rFonts w:ascii="Arial" w:eastAsia="Arial" w:hAnsi="Arial" w:cs="Arial"/>
                <w:spacing w:val="2"/>
                <w:sz w:val="20"/>
                <w:szCs w:val="20"/>
              </w:rPr>
              <w:t>o</w:t>
            </w:r>
            <w:r w:rsidRPr="00E7048C">
              <w:rPr>
                <w:rFonts w:ascii="Arial" w:eastAsia="Arial" w:hAnsi="Arial" w:cs="Arial"/>
                <w:spacing w:val="-1"/>
                <w:sz w:val="20"/>
                <w:szCs w:val="20"/>
              </w:rPr>
              <w:t>r</w:t>
            </w:r>
            <w:r w:rsidRPr="00E7048C">
              <w:rPr>
                <w:rFonts w:ascii="Arial" w:eastAsia="Arial" w:hAnsi="Arial" w:cs="Arial"/>
                <w:sz w:val="20"/>
                <w:szCs w:val="20"/>
              </w:rPr>
              <w:t>k</w:t>
            </w:r>
          </w:p>
        </w:tc>
        <w:tc>
          <w:tcPr>
            <w:tcW w:w="1386" w:type="dxa"/>
            <w:tcBorders>
              <w:top w:val="single" w:sz="5" w:space="0" w:color="000000"/>
              <w:left w:val="single" w:sz="5" w:space="0" w:color="000000"/>
              <w:bottom w:val="single" w:sz="5" w:space="0" w:color="000000"/>
              <w:right w:val="single" w:sz="5" w:space="0" w:color="000000"/>
            </w:tcBorders>
          </w:tcPr>
          <w:p w14:paraId="0E42748F" w14:textId="77777777" w:rsidR="006D10B8" w:rsidRPr="00E7048C" w:rsidRDefault="006D10B8" w:rsidP="00334417">
            <w:pPr>
              <w:spacing w:after="120" w:line="276" w:lineRule="auto"/>
              <w:ind w:firstLine="114"/>
              <w:jc w:val="center"/>
              <w:rPr>
                <w:rFonts w:ascii="Arial" w:eastAsia="Arial" w:hAnsi="Arial" w:cs="Arial"/>
                <w:sz w:val="20"/>
                <w:szCs w:val="20"/>
              </w:rPr>
            </w:pPr>
            <w:r w:rsidRPr="00E7048C">
              <w:rPr>
                <w:rFonts w:ascii="Arial" w:eastAsia="Arial" w:hAnsi="Arial" w:cs="Arial"/>
                <w:sz w:val="20"/>
                <w:szCs w:val="20"/>
              </w:rPr>
              <w:t>20%</w:t>
            </w:r>
          </w:p>
        </w:tc>
      </w:tr>
      <w:tr w:rsidR="006D10B8" w:rsidRPr="00E7048C" w14:paraId="4A3F116C" w14:textId="77777777" w:rsidTr="00334417">
        <w:trPr>
          <w:trHeight w:hRule="exact" w:val="477"/>
        </w:trPr>
        <w:tc>
          <w:tcPr>
            <w:tcW w:w="7882" w:type="dxa"/>
            <w:tcBorders>
              <w:top w:val="single" w:sz="5" w:space="0" w:color="000000"/>
              <w:left w:val="single" w:sz="5" w:space="0" w:color="000000"/>
              <w:bottom w:val="single" w:sz="5" w:space="0" w:color="000000"/>
              <w:right w:val="single" w:sz="5" w:space="0" w:color="000000"/>
            </w:tcBorders>
          </w:tcPr>
          <w:p w14:paraId="5808D7F0" w14:textId="77777777" w:rsidR="006D10B8" w:rsidRPr="00E7048C" w:rsidRDefault="006D10B8" w:rsidP="00334417">
            <w:pPr>
              <w:spacing w:after="120" w:line="276" w:lineRule="auto"/>
              <w:rPr>
                <w:rFonts w:ascii="Arial" w:eastAsia="Arial" w:hAnsi="Arial" w:cs="Arial"/>
                <w:sz w:val="20"/>
                <w:szCs w:val="20"/>
              </w:rPr>
            </w:pPr>
            <w:r w:rsidRPr="00E7048C">
              <w:rPr>
                <w:rFonts w:ascii="Arial" w:eastAsia="Arial" w:hAnsi="Arial" w:cs="Arial"/>
                <w:spacing w:val="1"/>
                <w:sz w:val="20"/>
                <w:szCs w:val="20"/>
              </w:rPr>
              <w:t>Experience with working with the ALSF and International Financial Institutions</w:t>
            </w:r>
          </w:p>
        </w:tc>
        <w:tc>
          <w:tcPr>
            <w:tcW w:w="1386" w:type="dxa"/>
            <w:tcBorders>
              <w:top w:val="single" w:sz="5" w:space="0" w:color="000000"/>
              <w:left w:val="single" w:sz="5" w:space="0" w:color="000000"/>
              <w:bottom w:val="single" w:sz="5" w:space="0" w:color="000000"/>
              <w:right w:val="single" w:sz="5" w:space="0" w:color="000000"/>
            </w:tcBorders>
          </w:tcPr>
          <w:p w14:paraId="6650F11F" w14:textId="77777777" w:rsidR="006D10B8" w:rsidRPr="00E7048C" w:rsidRDefault="006D10B8" w:rsidP="00334417">
            <w:pPr>
              <w:spacing w:after="120" w:line="276" w:lineRule="auto"/>
              <w:ind w:firstLine="114"/>
              <w:jc w:val="center"/>
              <w:rPr>
                <w:rFonts w:ascii="Arial" w:eastAsia="Arial" w:hAnsi="Arial" w:cs="Arial"/>
                <w:sz w:val="20"/>
                <w:szCs w:val="20"/>
              </w:rPr>
            </w:pPr>
            <w:r w:rsidRPr="00E7048C">
              <w:rPr>
                <w:rFonts w:ascii="Arial" w:eastAsia="Arial" w:hAnsi="Arial" w:cs="Arial"/>
                <w:sz w:val="20"/>
                <w:szCs w:val="20"/>
              </w:rPr>
              <w:t>10%</w:t>
            </w:r>
          </w:p>
        </w:tc>
      </w:tr>
      <w:tr w:rsidR="006D10B8" w:rsidRPr="00E7048C" w14:paraId="26750682" w14:textId="77777777" w:rsidTr="00334417">
        <w:trPr>
          <w:trHeight w:hRule="exact" w:val="331"/>
        </w:trPr>
        <w:tc>
          <w:tcPr>
            <w:tcW w:w="7882" w:type="dxa"/>
            <w:tcBorders>
              <w:top w:val="single" w:sz="5" w:space="0" w:color="000000"/>
              <w:left w:val="single" w:sz="5" w:space="0" w:color="000000"/>
              <w:bottom w:val="single" w:sz="5" w:space="0" w:color="000000"/>
              <w:right w:val="single" w:sz="5" w:space="0" w:color="000000"/>
            </w:tcBorders>
          </w:tcPr>
          <w:p w14:paraId="708C29EF" w14:textId="77777777" w:rsidR="006D10B8" w:rsidRPr="00E7048C" w:rsidRDefault="006D10B8" w:rsidP="00334417">
            <w:pPr>
              <w:spacing w:after="120" w:line="276" w:lineRule="auto"/>
              <w:rPr>
                <w:rFonts w:ascii="Arial" w:eastAsia="Arial" w:hAnsi="Arial" w:cs="Arial"/>
                <w:sz w:val="20"/>
                <w:szCs w:val="20"/>
              </w:rPr>
            </w:pPr>
            <w:r w:rsidRPr="00E7048C">
              <w:rPr>
                <w:rFonts w:ascii="Arial" w:eastAsia="Arial" w:hAnsi="Arial" w:cs="Arial"/>
                <w:sz w:val="20"/>
                <w:szCs w:val="20"/>
              </w:rPr>
              <w:t>Qualifications of key personnel relevant to the assignment</w:t>
            </w:r>
          </w:p>
        </w:tc>
        <w:tc>
          <w:tcPr>
            <w:tcW w:w="1386" w:type="dxa"/>
            <w:tcBorders>
              <w:top w:val="single" w:sz="5" w:space="0" w:color="000000"/>
              <w:left w:val="single" w:sz="5" w:space="0" w:color="000000"/>
              <w:bottom w:val="single" w:sz="5" w:space="0" w:color="000000"/>
              <w:right w:val="single" w:sz="5" w:space="0" w:color="000000"/>
            </w:tcBorders>
          </w:tcPr>
          <w:p w14:paraId="4C319D86" w14:textId="77777777" w:rsidR="006D10B8" w:rsidRPr="00E7048C" w:rsidRDefault="006D10B8" w:rsidP="00334417">
            <w:pPr>
              <w:spacing w:after="120" w:line="276" w:lineRule="auto"/>
              <w:ind w:firstLine="114"/>
              <w:jc w:val="center"/>
              <w:rPr>
                <w:rFonts w:ascii="Arial" w:eastAsia="Arial" w:hAnsi="Arial" w:cs="Arial"/>
                <w:sz w:val="20"/>
                <w:szCs w:val="20"/>
              </w:rPr>
            </w:pPr>
            <w:r w:rsidRPr="00E7048C">
              <w:rPr>
                <w:rFonts w:ascii="Arial" w:eastAsia="Arial" w:hAnsi="Arial" w:cs="Arial"/>
                <w:sz w:val="20"/>
                <w:szCs w:val="20"/>
              </w:rPr>
              <w:t>20%</w:t>
            </w:r>
          </w:p>
        </w:tc>
      </w:tr>
      <w:tr w:rsidR="006D10B8" w:rsidRPr="00E7048C" w14:paraId="4A13A1D3" w14:textId="77777777" w:rsidTr="00334417">
        <w:trPr>
          <w:trHeight w:hRule="exact" w:val="331"/>
        </w:trPr>
        <w:tc>
          <w:tcPr>
            <w:tcW w:w="7882" w:type="dxa"/>
            <w:tcBorders>
              <w:top w:val="single" w:sz="5" w:space="0" w:color="000000"/>
              <w:left w:val="single" w:sz="5" w:space="0" w:color="000000"/>
              <w:bottom w:val="single" w:sz="5" w:space="0" w:color="000000"/>
              <w:right w:val="single" w:sz="5" w:space="0" w:color="000000"/>
            </w:tcBorders>
          </w:tcPr>
          <w:p w14:paraId="7287611F" w14:textId="77777777" w:rsidR="006D10B8" w:rsidRPr="00E7048C" w:rsidRDefault="006D10B8" w:rsidP="00334417">
            <w:pPr>
              <w:spacing w:after="120" w:line="276" w:lineRule="auto"/>
              <w:rPr>
                <w:rFonts w:ascii="Arial" w:eastAsia="Arial" w:hAnsi="Arial" w:cs="Arial"/>
                <w:spacing w:val="-1"/>
                <w:sz w:val="20"/>
                <w:szCs w:val="20"/>
              </w:rPr>
            </w:pPr>
            <w:r w:rsidRPr="00E7048C">
              <w:rPr>
                <w:rFonts w:ascii="Arial" w:eastAsia="Arial" w:hAnsi="Arial" w:cs="Arial"/>
                <w:spacing w:val="-1"/>
                <w:sz w:val="20"/>
                <w:szCs w:val="20"/>
              </w:rPr>
              <w:t>Specific experience on database platform design and development</w:t>
            </w:r>
          </w:p>
        </w:tc>
        <w:tc>
          <w:tcPr>
            <w:tcW w:w="1386" w:type="dxa"/>
            <w:tcBorders>
              <w:top w:val="single" w:sz="5" w:space="0" w:color="000000"/>
              <w:left w:val="single" w:sz="5" w:space="0" w:color="000000"/>
              <w:bottom w:val="single" w:sz="5" w:space="0" w:color="000000"/>
              <w:right w:val="single" w:sz="5" w:space="0" w:color="000000"/>
            </w:tcBorders>
          </w:tcPr>
          <w:p w14:paraId="4EA5CF6F" w14:textId="77777777" w:rsidR="006D10B8" w:rsidRPr="00E7048C" w:rsidRDefault="006D10B8" w:rsidP="00334417">
            <w:pPr>
              <w:spacing w:after="120" w:line="276" w:lineRule="auto"/>
              <w:ind w:firstLine="114"/>
              <w:jc w:val="center"/>
              <w:rPr>
                <w:rFonts w:ascii="Arial" w:eastAsia="Arial" w:hAnsi="Arial" w:cs="Arial"/>
                <w:sz w:val="20"/>
                <w:szCs w:val="20"/>
              </w:rPr>
            </w:pPr>
            <w:r w:rsidRPr="00E7048C">
              <w:rPr>
                <w:rFonts w:ascii="Arial" w:eastAsia="Arial" w:hAnsi="Arial" w:cs="Arial"/>
                <w:sz w:val="20"/>
                <w:szCs w:val="20"/>
              </w:rPr>
              <w:t>10%</w:t>
            </w:r>
          </w:p>
        </w:tc>
      </w:tr>
      <w:tr w:rsidR="006D10B8" w:rsidRPr="00E7048C" w14:paraId="35F6B367" w14:textId="77777777" w:rsidTr="00334417">
        <w:trPr>
          <w:trHeight w:hRule="exact" w:val="462"/>
        </w:trPr>
        <w:tc>
          <w:tcPr>
            <w:tcW w:w="7882" w:type="dxa"/>
            <w:tcBorders>
              <w:top w:val="single" w:sz="5" w:space="0" w:color="000000"/>
              <w:left w:val="single" w:sz="5" w:space="0" w:color="000000"/>
              <w:bottom w:val="single" w:sz="5" w:space="0" w:color="000000"/>
              <w:right w:val="single" w:sz="5" w:space="0" w:color="000000"/>
            </w:tcBorders>
          </w:tcPr>
          <w:p w14:paraId="6E3406F2" w14:textId="77777777" w:rsidR="006D10B8" w:rsidRPr="00E7048C" w:rsidRDefault="006D10B8" w:rsidP="00334417">
            <w:pPr>
              <w:spacing w:after="120" w:line="276" w:lineRule="auto"/>
              <w:rPr>
                <w:rFonts w:ascii="Arial" w:eastAsia="Arial" w:hAnsi="Arial" w:cs="Arial"/>
                <w:sz w:val="20"/>
                <w:szCs w:val="20"/>
              </w:rPr>
            </w:pPr>
            <w:r w:rsidRPr="00E7048C">
              <w:rPr>
                <w:rFonts w:ascii="Arial" w:eastAsia="Arial" w:hAnsi="Arial" w:cs="Arial"/>
                <w:b/>
                <w:spacing w:val="1"/>
                <w:sz w:val="20"/>
                <w:szCs w:val="20"/>
              </w:rPr>
              <w:lastRenderedPageBreak/>
              <w:t>F</w:t>
            </w:r>
            <w:r w:rsidRPr="00E7048C">
              <w:rPr>
                <w:rFonts w:ascii="Arial" w:eastAsia="Arial" w:hAnsi="Arial" w:cs="Arial"/>
                <w:b/>
                <w:sz w:val="20"/>
                <w:szCs w:val="20"/>
              </w:rPr>
              <w:t>i</w:t>
            </w:r>
            <w:r w:rsidRPr="00E7048C">
              <w:rPr>
                <w:rFonts w:ascii="Arial" w:eastAsia="Arial" w:hAnsi="Arial" w:cs="Arial"/>
                <w:b/>
                <w:spacing w:val="1"/>
                <w:sz w:val="20"/>
                <w:szCs w:val="20"/>
              </w:rPr>
              <w:t>n</w:t>
            </w:r>
            <w:r w:rsidRPr="00E7048C">
              <w:rPr>
                <w:rFonts w:ascii="Arial" w:eastAsia="Arial" w:hAnsi="Arial" w:cs="Arial"/>
                <w:b/>
                <w:sz w:val="20"/>
                <w:szCs w:val="20"/>
              </w:rPr>
              <w:t>a</w:t>
            </w:r>
            <w:r w:rsidRPr="00E7048C">
              <w:rPr>
                <w:rFonts w:ascii="Arial" w:eastAsia="Arial" w:hAnsi="Arial" w:cs="Arial"/>
                <w:b/>
                <w:spacing w:val="1"/>
                <w:sz w:val="20"/>
                <w:szCs w:val="20"/>
              </w:rPr>
              <w:t>n</w:t>
            </w:r>
            <w:r w:rsidRPr="00E7048C">
              <w:rPr>
                <w:rFonts w:ascii="Arial" w:eastAsia="Arial" w:hAnsi="Arial" w:cs="Arial"/>
                <w:b/>
                <w:sz w:val="20"/>
                <w:szCs w:val="20"/>
              </w:rPr>
              <w:t>cial</w:t>
            </w:r>
            <w:r w:rsidRPr="00E7048C">
              <w:rPr>
                <w:rFonts w:ascii="Arial" w:hAnsi="Arial" w:cs="Arial"/>
                <w:b/>
                <w:spacing w:val="-1"/>
                <w:sz w:val="20"/>
                <w:szCs w:val="20"/>
              </w:rPr>
              <w:t xml:space="preserve"> </w:t>
            </w:r>
            <w:r w:rsidRPr="00E7048C">
              <w:rPr>
                <w:rFonts w:ascii="Arial" w:eastAsia="Arial" w:hAnsi="Arial" w:cs="Arial"/>
                <w:b/>
                <w:spacing w:val="-1"/>
                <w:sz w:val="20"/>
                <w:szCs w:val="20"/>
              </w:rPr>
              <w:t>Pr</w:t>
            </w:r>
            <w:r w:rsidRPr="00E7048C">
              <w:rPr>
                <w:rFonts w:ascii="Arial" w:eastAsia="Arial" w:hAnsi="Arial" w:cs="Arial"/>
                <w:b/>
                <w:spacing w:val="1"/>
                <w:sz w:val="20"/>
                <w:szCs w:val="20"/>
              </w:rPr>
              <w:t>opo</w:t>
            </w:r>
            <w:r w:rsidRPr="00E7048C">
              <w:rPr>
                <w:rFonts w:ascii="Arial" w:eastAsia="Arial" w:hAnsi="Arial" w:cs="Arial"/>
                <w:b/>
                <w:spacing w:val="2"/>
                <w:sz w:val="20"/>
                <w:szCs w:val="20"/>
              </w:rPr>
              <w:t>s</w:t>
            </w:r>
            <w:r w:rsidRPr="00E7048C">
              <w:rPr>
                <w:rFonts w:ascii="Arial" w:eastAsia="Arial" w:hAnsi="Arial" w:cs="Arial"/>
                <w:b/>
                <w:sz w:val="20"/>
                <w:szCs w:val="20"/>
              </w:rPr>
              <w:t>al</w:t>
            </w:r>
          </w:p>
        </w:tc>
        <w:tc>
          <w:tcPr>
            <w:tcW w:w="1386" w:type="dxa"/>
            <w:tcBorders>
              <w:top w:val="single" w:sz="5" w:space="0" w:color="000000"/>
              <w:left w:val="single" w:sz="5" w:space="0" w:color="000000"/>
              <w:bottom w:val="single" w:sz="5" w:space="0" w:color="000000"/>
              <w:right w:val="single" w:sz="5" w:space="0" w:color="000000"/>
            </w:tcBorders>
          </w:tcPr>
          <w:p w14:paraId="5CFB7650" w14:textId="77777777" w:rsidR="006D10B8" w:rsidRPr="00E7048C" w:rsidRDefault="006D10B8" w:rsidP="00334417">
            <w:pPr>
              <w:spacing w:after="120" w:line="276" w:lineRule="auto"/>
              <w:ind w:firstLine="114"/>
              <w:jc w:val="center"/>
              <w:rPr>
                <w:rFonts w:ascii="Arial" w:eastAsia="Arial" w:hAnsi="Arial" w:cs="Arial"/>
                <w:sz w:val="20"/>
                <w:szCs w:val="20"/>
              </w:rPr>
            </w:pPr>
            <w:r w:rsidRPr="00E7048C">
              <w:rPr>
                <w:rFonts w:ascii="Arial" w:eastAsia="Arial" w:hAnsi="Arial" w:cs="Arial"/>
                <w:b/>
                <w:sz w:val="20"/>
                <w:szCs w:val="20"/>
              </w:rPr>
              <w:t>3</w:t>
            </w:r>
            <w:r w:rsidRPr="00E7048C">
              <w:rPr>
                <w:rFonts w:ascii="Arial" w:eastAsia="Arial" w:hAnsi="Arial" w:cs="Arial"/>
                <w:b/>
                <w:spacing w:val="2"/>
                <w:sz w:val="20"/>
                <w:szCs w:val="20"/>
              </w:rPr>
              <w:t>0</w:t>
            </w:r>
            <w:r w:rsidRPr="00E7048C">
              <w:rPr>
                <w:rFonts w:ascii="Arial" w:eastAsia="Arial" w:hAnsi="Arial" w:cs="Arial"/>
                <w:b/>
                <w:sz w:val="20"/>
                <w:szCs w:val="20"/>
              </w:rPr>
              <w:t>%</w:t>
            </w:r>
          </w:p>
        </w:tc>
      </w:tr>
      <w:tr w:rsidR="006D10B8" w:rsidRPr="00E7048C" w14:paraId="4DC1F80E" w14:textId="77777777" w:rsidTr="00334417">
        <w:trPr>
          <w:trHeight w:hRule="exact" w:val="334"/>
        </w:trPr>
        <w:tc>
          <w:tcPr>
            <w:tcW w:w="7882" w:type="dxa"/>
            <w:tcBorders>
              <w:top w:val="single" w:sz="5" w:space="0" w:color="000000"/>
              <w:left w:val="single" w:sz="5" w:space="0" w:color="000000"/>
              <w:bottom w:val="single" w:sz="5" w:space="0" w:color="000000"/>
              <w:right w:val="single" w:sz="5" w:space="0" w:color="000000"/>
            </w:tcBorders>
          </w:tcPr>
          <w:p w14:paraId="544D562D" w14:textId="77777777" w:rsidR="006D10B8" w:rsidRPr="00E7048C" w:rsidRDefault="006D10B8" w:rsidP="00334417">
            <w:pPr>
              <w:spacing w:after="120" w:line="276" w:lineRule="auto"/>
              <w:ind w:left="102"/>
              <w:rPr>
                <w:rFonts w:ascii="Arial" w:eastAsia="Arial" w:hAnsi="Arial" w:cs="Arial"/>
                <w:b/>
                <w:spacing w:val="1"/>
                <w:sz w:val="20"/>
                <w:szCs w:val="20"/>
              </w:rPr>
            </w:pPr>
            <w:r w:rsidRPr="00E7048C">
              <w:rPr>
                <w:rFonts w:ascii="Arial" w:eastAsia="Arial" w:hAnsi="Arial" w:cs="Arial"/>
                <w:b/>
                <w:spacing w:val="1"/>
                <w:sz w:val="20"/>
                <w:szCs w:val="20"/>
              </w:rPr>
              <w:t>TOTAL</w:t>
            </w:r>
          </w:p>
        </w:tc>
        <w:tc>
          <w:tcPr>
            <w:tcW w:w="1386" w:type="dxa"/>
            <w:tcBorders>
              <w:top w:val="single" w:sz="5" w:space="0" w:color="000000"/>
              <w:left w:val="single" w:sz="5" w:space="0" w:color="000000"/>
              <w:bottom w:val="single" w:sz="5" w:space="0" w:color="000000"/>
              <w:right w:val="single" w:sz="5" w:space="0" w:color="000000"/>
            </w:tcBorders>
          </w:tcPr>
          <w:p w14:paraId="35EFDB6F" w14:textId="77777777" w:rsidR="006D10B8" w:rsidRPr="00E7048C" w:rsidRDefault="006D10B8" w:rsidP="00334417">
            <w:pPr>
              <w:spacing w:after="120" w:line="276" w:lineRule="auto"/>
              <w:jc w:val="center"/>
              <w:rPr>
                <w:rFonts w:ascii="Arial" w:eastAsia="Arial" w:hAnsi="Arial" w:cs="Arial"/>
                <w:b/>
                <w:sz w:val="20"/>
                <w:szCs w:val="20"/>
              </w:rPr>
            </w:pPr>
            <w:r w:rsidRPr="00E7048C">
              <w:rPr>
                <w:rFonts w:ascii="Arial" w:eastAsia="Arial" w:hAnsi="Arial" w:cs="Arial"/>
                <w:b/>
                <w:sz w:val="20"/>
                <w:szCs w:val="20"/>
              </w:rPr>
              <w:t>100%</w:t>
            </w:r>
          </w:p>
        </w:tc>
      </w:tr>
    </w:tbl>
    <w:p w14:paraId="25561CE9" w14:textId="77777777" w:rsidR="006D10B8" w:rsidRPr="00E7048C" w:rsidRDefault="006D10B8" w:rsidP="006D10B8">
      <w:pPr>
        <w:pStyle w:val="Paragraphedeliste"/>
        <w:numPr>
          <w:ilvl w:val="0"/>
          <w:numId w:val="2"/>
        </w:numPr>
        <w:tabs>
          <w:tab w:val="left" w:pos="709"/>
        </w:tabs>
        <w:spacing w:after="240" w:line="276" w:lineRule="auto"/>
        <w:ind w:left="426" w:right="-1" w:hanging="426"/>
        <w:contextualSpacing w:val="0"/>
        <w:jc w:val="both"/>
        <w:rPr>
          <w:rFonts w:ascii="Arial" w:hAnsi="Arial" w:cs="Arial"/>
          <w:b/>
        </w:rPr>
      </w:pPr>
      <w:r w:rsidRPr="00E7048C">
        <w:rPr>
          <w:rFonts w:ascii="Arial" w:hAnsi="Arial" w:cs="Arial"/>
          <w:b/>
          <w:lang w:eastAsia="en-US"/>
        </w:rPr>
        <w:t>How to apply</w:t>
      </w:r>
    </w:p>
    <w:p w14:paraId="739FD8BA" w14:textId="77777777" w:rsidR="006D10B8" w:rsidRPr="00E7048C" w:rsidRDefault="006D10B8" w:rsidP="006D10B8">
      <w:pPr>
        <w:spacing w:after="240" w:line="276" w:lineRule="auto"/>
        <w:jc w:val="both"/>
        <w:rPr>
          <w:rFonts w:ascii="Arial" w:hAnsi="Arial" w:cs="Arial"/>
        </w:rPr>
      </w:pPr>
      <w:r w:rsidRPr="00E7048C">
        <w:rPr>
          <w:rFonts w:ascii="Arial" w:hAnsi="Arial" w:cs="Arial"/>
        </w:rPr>
        <w:t>The ALSF</w:t>
      </w:r>
      <w:r w:rsidRPr="00E7048C">
        <w:rPr>
          <w:rFonts w:ascii="Arial" w:hAnsi="Arial" w:cs="Arial"/>
          <w:color w:val="1F497D"/>
        </w:rPr>
        <w:t xml:space="preserve"> </w:t>
      </w:r>
      <w:r w:rsidRPr="00E7048C">
        <w:rPr>
          <w:rFonts w:ascii="Arial" w:hAnsi="Arial" w:cs="Arial"/>
        </w:rPr>
        <w:t>invites consulting firms to indicate their interest in providing the above-described services.</w:t>
      </w:r>
    </w:p>
    <w:p w14:paraId="564A5FB7" w14:textId="63AF7220" w:rsidR="006D10B8" w:rsidRPr="00E7048C" w:rsidRDefault="006D10B8" w:rsidP="006D10B8">
      <w:pPr>
        <w:tabs>
          <w:tab w:val="left" w:pos="1985"/>
        </w:tabs>
        <w:spacing w:after="240" w:line="276" w:lineRule="auto"/>
        <w:ind w:right="-1"/>
        <w:jc w:val="both"/>
        <w:rPr>
          <w:rFonts w:ascii="Arial" w:hAnsi="Arial" w:cs="Arial"/>
          <w:i/>
          <w:color w:val="1F497D"/>
        </w:rPr>
      </w:pPr>
      <w:r w:rsidRPr="00E7048C">
        <w:rPr>
          <w:rFonts w:ascii="Arial" w:hAnsi="Arial" w:cs="Arial"/>
        </w:rPr>
        <w:t xml:space="preserve">Expressions of interest and submission of proposals, including both technical and financial proposals (the “Proposals”), must be written in English or French and submitted jointly no </w:t>
      </w:r>
      <w:r w:rsidRPr="00310835">
        <w:rPr>
          <w:rFonts w:ascii="Arial" w:hAnsi="Arial" w:cs="Arial"/>
        </w:rPr>
        <w:t xml:space="preserve">later than </w:t>
      </w:r>
      <w:r w:rsidR="00762A84" w:rsidRPr="00762A84">
        <w:rPr>
          <w:rFonts w:ascii="Arial" w:hAnsi="Arial" w:cs="Arial"/>
          <w:b/>
          <w:bCs/>
        </w:rPr>
        <w:t>0</w:t>
      </w:r>
      <w:r w:rsidR="00310835">
        <w:rPr>
          <w:rFonts w:ascii="Arial" w:hAnsi="Arial" w:cs="Arial"/>
          <w:b/>
          <w:bCs/>
        </w:rPr>
        <w:t>5</w:t>
      </w:r>
      <w:r w:rsidRPr="00310835">
        <w:rPr>
          <w:rFonts w:ascii="Arial" w:hAnsi="Arial" w:cs="Arial"/>
          <w:b/>
          <w:bCs/>
        </w:rPr>
        <w:t xml:space="preserve"> </w:t>
      </w:r>
      <w:r w:rsidR="00310835" w:rsidRPr="00310835">
        <w:rPr>
          <w:rFonts w:ascii="Arial" w:hAnsi="Arial" w:cs="Arial"/>
          <w:b/>
          <w:bCs/>
        </w:rPr>
        <w:t>September</w:t>
      </w:r>
      <w:r w:rsidRPr="00310835">
        <w:rPr>
          <w:rFonts w:ascii="Arial" w:hAnsi="Arial" w:cs="Arial"/>
          <w:b/>
          <w:bCs/>
        </w:rPr>
        <w:t xml:space="preserve"> 2025 at 5 pm (GMT)</w:t>
      </w:r>
      <w:r w:rsidRPr="00310835">
        <w:rPr>
          <w:rFonts w:ascii="Arial" w:hAnsi="Arial" w:cs="Arial"/>
        </w:rPr>
        <w:t xml:space="preserve"> by</w:t>
      </w:r>
      <w:r w:rsidRPr="00E7048C">
        <w:rPr>
          <w:rFonts w:ascii="Arial" w:hAnsi="Arial" w:cs="Arial"/>
        </w:rPr>
        <w:t xml:space="preserve"> electronic mail to </w:t>
      </w:r>
      <w:hyperlink r:id="rId5" w:history="1">
        <w:r w:rsidRPr="00E7048C">
          <w:rPr>
            <w:rStyle w:val="Lienhypertexte"/>
            <w:rFonts w:ascii="Arial" w:eastAsiaTheme="majorEastAsia" w:hAnsi="Arial" w:cs="Arial"/>
          </w:rPr>
          <w:t>m.vallee@afdb.org</w:t>
        </w:r>
      </w:hyperlink>
      <w:r w:rsidRPr="00E7048C">
        <w:rPr>
          <w:rFonts w:ascii="Arial" w:hAnsi="Arial" w:cs="Arial"/>
        </w:rPr>
        <w:t xml:space="preserve"> with copy to </w:t>
      </w:r>
      <w:hyperlink r:id="rId6" w:history="1">
        <w:r w:rsidRPr="00E7048C">
          <w:rPr>
            <w:rStyle w:val="Lienhypertexte"/>
            <w:rFonts w:ascii="Arial" w:eastAsiaTheme="majorEastAsia" w:hAnsi="Arial" w:cs="Arial"/>
          </w:rPr>
          <w:t>alsf@afdb.org</w:t>
        </w:r>
      </w:hyperlink>
      <w:r w:rsidRPr="00E7048C">
        <w:rPr>
          <w:rFonts w:ascii="Arial" w:hAnsi="Arial" w:cs="Arial"/>
        </w:rPr>
        <w:t xml:space="preserve">. </w:t>
      </w:r>
      <w:r w:rsidRPr="00E7048C">
        <w:rPr>
          <w:rFonts w:ascii="Arial" w:eastAsia="Arial" w:hAnsi="Arial" w:cs="Arial"/>
          <w:spacing w:val="-1"/>
        </w:rPr>
        <w:t>Expressions of interest and Proposals must specifically mention</w:t>
      </w:r>
      <w:r w:rsidRPr="00E7048C">
        <w:rPr>
          <w:rFonts w:ascii="Arial" w:hAnsi="Arial" w:cs="Arial"/>
        </w:rPr>
        <w:t xml:space="preserve">: </w:t>
      </w:r>
      <w:r w:rsidRPr="00310835">
        <w:rPr>
          <w:rFonts w:ascii="Arial" w:hAnsi="Arial" w:cs="Arial"/>
          <w:b/>
          <w:bCs/>
        </w:rPr>
        <w:t>ALSF - IT Consulting Firm – Design and Development of the ALSF Sovereign Borrower Database</w:t>
      </w:r>
      <w:r w:rsidRPr="00310835">
        <w:rPr>
          <w:rFonts w:ascii="Arial" w:hAnsi="Arial" w:cs="Arial"/>
        </w:rPr>
        <w:t>.</w:t>
      </w:r>
    </w:p>
    <w:p w14:paraId="30EC1D05" w14:textId="7D8E5133" w:rsidR="00AF79D7" w:rsidRPr="00310835" w:rsidRDefault="006D10B8" w:rsidP="00310835">
      <w:pPr>
        <w:tabs>
          <w:tab w:val="left" w:pos="709"/>
        </w:tabs>
        <w:spacing w:after="240" w:line="276" w:lineRule="auto"/>
        <w:ind w:right="-1"/>
        <w:jc w:val="both"/>
        <w:rPr>
          <w:rFonts w:ascii="Arial" w:hAnsi="Arial" w:cs="Arial"/>
          <w:b/>
        </w:rPr>
      </w:pPr>
      <w:r w:rsidRPr="00E7048C">
        <w:rPr>
          <w:rFonts w:ascii="Arial" w:hAnsi="Arial" w:cs="Arial"/>
        </w:rPr>
        <w:t xml:space="preserve">Any questions and requests for clarifications may be sent to: </w:t>
      </w:r>
      <w:hyperlink r:id="rId7" w:history="1">
        <w:r w:rsidRPr="00E7048C">
          <w:rPr>
            <w:rStyle w:val="Lienhypertexte"/>
            <w:rFonts w:ascii="Arial" w:eastAsiaTheme="majorEastAsia" w:hAnsi="Arial" w:cs="Arial"/>
          </w:rPr>
          <w:t>m.vallee@afdb.org</w:t>
        </w:r>
      </w:hyperlink>
      <w:r w:rsidRPr="00E7048C">
        <w:rPr>
          <w:rFonts w:ascii="Arial" w:hAnsi="Arial" w:cs="Arial"/>
        </w:rPr>
        <w:t xml:space="preserve">, with copy to </w:t>
      </w:r>
      <w:hyperlink r:id="rId8" w:history="1">
        <w:r w:rsidRPr="00E7048C">
          <w:rPr>
            <w:rStyle w:val="Lienhypertexte"/>
            <w:rFonts w:ascii="Arial" w:eastAsiaTheme="majorEastAsia" w:hAnsi="Arial" w:cs="Arial"/>
          </w:rPr>
          <w:t>alsf@afdb.org,</w:t>
        </w:r>
      </w:hyperlink>
      <w:r w:rsidRPr="00E7048C">
        <w:rPr>
          <w:rFonts w:ascii="Arial" w:hAnsi="Arial" w:cs="Arial"/>
        </w:rPr>
        <w:t xml:space="preserve"> before </w:t>
      </w:r>
      <w:r w:rsidR="00310835" w:rsidRPr="00310835">
        <w:rPr>
          <w:rFonts w:ascii="Arial" w:hAnsi="Arial" w:cs="Arial"/>
          <w:b/>
        </w:rPr>
        <w:t>1</w:t>
      </w:r>
      <w:r w:rsidRPr="00310835">
        <w:rPr>
          <w:rFonts w:ascii="Arial" w:hAnsi="Arial" w:cs="Arial"/>
          <w:b/>
        </w:rPr>
        <w:t>8 August 2025 at 5 pm (GMT).</w:t>
      </w:r>
    </w:p>
    <w:sectPr w:rsidR="00AF79D7" w:rsidRPr="003108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625F7"/>
    <w:multiLevelType w:val="multilevel"/>
    <w:tmpl w:val="0366C1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4F6F66"/>
    <w:multiLevelType w:val="hybridMultilevel"/>
    <w:tmpl w:val="DAEA0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DF052A"/>
    <w:multiLevelType w:val="multilevel"/>
    <w:tmpl w:val="72CA4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8930DC"/>
    <w:multiLevelType w:val="multilevel"/>
    <w:tmpl w:val="BE2E78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525B89"/>
    <w:multiLevelType w:val="hybridMultilevel"/>
    <w:tmpl w:val="B0F66A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A1A5B"/>
    <w:multiLevelType w:val="hybridMultilevel"/>
    <w:tmpl w:val="6FCA3246"/>
    <w:lvl w:ilvl="0" w:tplc="9150289E">
      <w:start w:val="1"/>
      <w:numFmt w:val="decimal"/>
      <w:lvlText w:val="%1."/>
      <w:lvlJc w:val="left"/>
      <w:pPr>
        <w:ind w:left="681" w:hanging="360"/>
      </w:pPr>
      <w:rPr>
        <w:rFonts w:ascii="Arial" w:hAnsi="Arial"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CFD2EE7"/>
    <w:multiLevelType w:val="hybridMultilevel"/>
    <w:tmpl w:val="21760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7A4BC6"/>
    <w:multiLevelType w:val="hybridMultilevel"/>
    <w:tmpl w:val="74323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C47CCB"/>
    <w:multiLevelType w:val="multilevel"/>
    <w:tmpl w:val="69568A6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rFonts w:ascii="Arial" w:hAnsi="Arial" w:cs="Arial" w:hint="default"/>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15:restartNumberingAfterBreak="0">
    <w:nsid w:val="46FD1994"/>
    <w:multiLevelType w:val="hybridMultilevel"/>
    <w:tmpl w:val="D6286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C429F9"/>
    <w:multiLevelType w:val="hybridMultilevel"/>
    <w:tmpl w:val="02AE4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0423EB"/>
    <w:multiLevelType w:val="hybridMultilevel"/>
    <w:tmpl w:val="381CF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F15342"/>
    <w:multiLevelType w:val="multilevel"/>
    <w:tmpl w:val="A8122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49F66FD"/>
    <w:multiLevelType w:val="multilevel"/>
    <w:tmpl w:val="C30E6A9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 w15:restartNumberingAfterBreak="0">
    <w:nsid w:val="6CE96E82"/>
    <w:multiLevelType w:val="hybridMultilevel"/>
    <w:tmpl w:val="E36A0D0C"/>
    <w:lvl w:ilvl="0" w:tplc="ED684758">
      <w:start w:val="1"/>
      <w:numFmt w:val="lowerLetter"/>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94A6B0C"/>
    <w:multiLevelType w:val="hybridMultilevel"/>
    <w:tmpl w:val="F14A5A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4865866">
    <w:abstractNumId w:val="13"/>
  </w:num>
  <w:num w:numId="2" w16cid:durableId="543450222">
    <w:abstractNumId w:val="5"/>
  </w:num>
  <w:num w:numId="3" w16cid:durableId="1057241978">
    <w:abstractNumId w:val="12"/>
  </w:num>
  <w:num w:numId="4" w16cid:durableId="760293669">
    <w:abstractNumId w:val="0"/>
  </w:num>
  <w:num w:numId="5" w16cid:durableId="134445648">
    <w:abstractNumId w:val="3"/>
  </w:num>
  <w:num w:numId="6" w16cid:durableId="1787655183">
    <w:abstractNumId w:val="2"/>
  </w:num>
  <w:num w:numId="7" w16cid:durableId="1381516213">
    <w:abstractNumId w:val="14"/>
  </w:num>
  <w:num w:numId="8" w16cid:durableId="1112868568">
    <w:abstractNumId w:val="7"/>
  </w:num>
  <w:num w:numId="9" w16cid:durableId="969631450">
    <w:abstractNumId w:val="15"/>
  </w:num>
  <w:num w:numId="10" w16cid:durableId="1998651818">
    <w:abstractNumId w:val="1"/>
  </w:num>
  <w:num w:numId="11" w16cid:durableId="1666206833">
    <w:abstractNumId w:val="9"/>
  </w:num>
  <w:num w:numId="12" w16cid:durableId="90321641">
    <w:abstractNumId w:val="10"/>
  </w:num>
  <w:num w:numId="13" w16cid:durableId="1558127875">
    <w:abstractNumId w:val="4"/>
  </w:num>
  <w:num w:numId="14" w16cid:durableId="2144886460">
    <w:abstractNumId w:val="6"/>
  </w:num>
  <w:num w:numId="15" w16cid:durableId="1712873580">
    <w:abstractNumId w:val="11"/>
  </w:num>
  <w:num w:numId="16" w16cid:durableId="9549478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0B8"/>
    <w:rsid w:val="000039C9"/>
    <w:rsid w:val="000E2999"/>
    <w:rsid w:val="00310835"/>
    <w:rsid w:val="00313F7A"/>
    <w:rsid w:val="003E3D64"/>
    <w:rsid w:val="006D10B8"/>
    <w:rsid w:val="00762A84"/>
    <w:rsid w:val="0087084B"/>
    <w:rsid w:val="008D6C9F"/>
    <w:rsid w:val="00AF79D7"/>
    <w:rsid w:val="00E039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95CD853"/>
  <w15:chartTrackingRefBased/>
  <w15:docId w15:val="{741D86BC-9B87-F542-B304-5157985C7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0B8"/>
    <w:rPr>
      <w:rFonts w:ascii="Times New Roman" w:eastAsia="Times New Roman" w:hAnsi="Times New Roman" w:cs="Times New Roman"/>
      <w:kern w:val="0"/>
      <w:lang w:val="en-GB" w:eastAsia="fr-FR"/>
      <w14:ligatures w14:val="none"/>
    </w:rPr>
  </w:style>
  <w:style w:type="paragraph" w:styleId="Titre1">
    <w:name w:val="heading 1"/>
    <w:basedOn w:val="Normal"/>
    <w:next w:val="Normal"/>
    <w:link w:val="Titre1Car"/>
    <w:uiPriority w:val="9"/>
    <w:qFormat/>
    <w:rsid w:val="006D10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D10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D10B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D10B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D10B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D10B8"/>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D10B8"/>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D10B8"/>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D10B8"/>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D10B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D10B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D10B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D10B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D10B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D10B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D10B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D10B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D10B8"/>
    <w:rPr>
      <w:rFonts w:eastAsiaTheme="majorEastAsia" w:cstheme="majorBidi"/>
      <w:color w:val="272727" w:themeColor="text1" w:themeTint="D8"/>
    </w:rPr>
  </w:style>
  <w:style w:type="paragraph" w:styleId="Titre">
    <w:name w:val="Title"/>
    <w:basedOn w:val="Normal"/>
    <w:next w:val="Normal"/>
    <w:link w:val="TitreCar"/>
    <w:uiPriority w:val="10"/>
    <w:qFormat/>
    <w:rsid w:val="006D10B8"/>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D10B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D10B8"/>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D10B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D10B8"/>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6D10B8"/>
    <w:rPr>
      <w:i/>
      <w:iCs/>
      <w:color w:val="404040" w:themeColor="text1" w:themeTint="BF"/>
    </w:rPr>
  </w:style>
  <w:style w:type="paragraph" w:styleId="Paragraphedeliste">
    <w:name w:val="List Paragraph"/>
    <w:aliases w:val="Bullets,List Paragraph2,Bullet Points,Farbige Liste - Akzent 11,Citation List,Table of contents numbered,List Paragraph in table,Normal List,Bullet List,FooterText,List Paragraph1,Numbered Paragraph,Main numbered paragraph,References"/>
    <w:basedOn w:val="Normal"/>
    <w:link w:val="ParagraphedelisteCar"/>
    <w:uiPriority w:val="34"/>
    <w:qFormat/>
    <w:rsid w:val="006D10B8"/>
    <w:pPr>
      <w:ind w:left="720"/>
      <w:contextualSpacing/>
    </w:pPr>
  </w:style>
  <w:style w:type="character" w:styleId="Accentuationintense">
    <w:name w:val="Intense Emphasis"/>
    <w:basedOn w:val="Policepardfaut"/>
    <w:uiPriority w:val="21"/>
    <w:qFormat/>
    <w:rsid w:val="006D10B8"/>
    <w:rPr>
      <w:i/>
      <w:iCs/>
      <w:color w:val="0F4761" w:themeColor="accent1" w:themeShade="BF"/>
    </w:rPr>
  </w:style>
  <w:style w:type="paragraph" w:styleId="Citationintense">
    <w:name w:val="Intense Quote"/>
    <w:basedOn w:val="Normal"/>
    <w:next w:val="Normal"/>
    <w:link w:val="CitationintenseCar"/>
    <w:uiPriority w:val="30"/>
    <w:qFormat/>
    <w:rsid w:val="006D10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D10B8"/>
    <w:rPr>
      <w:i/>
      <w:iCs/>
      <w:color w:val="0F4761" w:themeColor="accent1" w:themeShade="BF"/>
    </w:rPr>
  </w:style>
  <w:style w:type="character" w:styleId="Rfrenceintense">
    <w:name w:val="Intense Reference"/>
    <w:basedOn w:val="Policepardfaut"/>
    <w:uiPriority w:val="32"/>
    <w:qFormat/>
    <w:rsid w:val="006D10B8"/>
    <w:rPr>
      <w:b/>
      <w:bCs/>
      <w:smallCaps/>
      <w:color w:val="0F4761" w:themeColor="accent1" w:themeShade="BF"/>
      <w:spacing w:val="5"/>
    </w:rPr>
  </w:style>
  <w:style w:type="character" w:styleId="Lienhypertexte">
    <w:name w:val="Hyperlink"/>
    <w:basedOn w:val="Policepardfaut"/>
    <w:uiPriority w:val="99"/>
    <w:unhideWhenUsed/>
    <w:rsid w:val="006D10B8"/>
    <w:rPr>
      <w:color w:val="467886" w:themeColor="hyperlink"/>
      <w:u w:val="single"/>
    </w:rPr>
  </w:style>
  <w:style w:type="paragraph" w:styleId="NormalWeb">
    <w:name w:val="Normal (Web)"/>
    <w:basedOn w:val="Normal"/>
    <w:uiPriority w:val="99"/>
    <w:unhideWhenUsed/>
    <w:rsid w:val="006D10B8"/>
    <w:pPr>
      <w:spacing w:before="100" w:beforeAutospacing="1" w:after="100" w:afterAutospacing="1"/>
    </w:pPr>
    <w:rPr>
      <w:lang w:eastAsia="en-US"/>
    </w:rPr>
  </w:style>
  <w:style w:type="character" w:customStyle="1" w:styleId="ParagraphedelisteCar">
    <w:name w:val="Paragraphe de liste Car"/>
    <w:aliases w:val="Bullets Car,List Paragraph2 Car,Bullet Points Car,Farbige Liste - Akzent 11 Car,Citation List Car,Table of contents numbered Car,List Paragraph in table Car,Normal List Car,Bullet List Car,FooterText Car,List Paragraph1 Car"/>
    <w:link w:val="Paragraphedeliste"/>
    <w:uiPriority w:val="34"/>
    <w:qFormat/>
    <w:rsid w:val="006D10B8"/>
  </w:style>
  <w:style w:type="paragraph" w:customStyle="1" w:styleId="Default">
    <w:name w:val="Default"/>
    <w:rsid w:val="006D10B8"/>
    <w:pPr>
      <w:autoSpaceDE w:val="0"/>
      <w:autoSpaceDN w:val="0"/>
      <w:adjustRightInd w:val="0"/>
    </w:pPr>
    <w:rPr>
      <w:rFonts w:ascii="Arial" w:eastAsia="MS Mincho" w:hAnsi="Arial" w:cs="Arial"/>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sf@afdb.org,%20" TargetMode="External"/><Relationship Id="rId3" Type="http://schemas.openxmlformats.org/officeDocument/2006/relationships/settings" Target="settings.xml"/><Relationship Id="rId7" Type="http://schemas.openxmlformats.org/officeDocument/2006/relationships/hyperlink" Target="mailto:m.vallee@afdb.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sf@afdb.org" TargetMode="External"/><Relationship Id="rId5" Type="http://schemas.openxmlformats.org/officeDocument/2006/relationships/hyperlink" Target="mailto:m.vallee@afdb.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1762</Words>
  <Characters>9693</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 MARIAME YOLANDE</dc:creator>
  <cp:keywords/>
  <dc:description/>
  <cp:lastModifiedBy>BAH, MARIAME YOLANDE</cp:lastModifiedBy>
  <cp:revision>4</cp:revision>
  <dcterms:created xsi:type="dcterms:W3CDTF">2025-08-04T08:16:00Z</dcterms:created>
  <dcterms:modified xsi:type="dcterms:W3CDTF">2025-08-05T14:00:00Z</dcterms:modified>
</cp:coreProperties>
</file>